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17A" w:rsidRPr="00AA517A" w:rsidRDefault="00AA517A" w:rsidP="00AA517A">
      <w:pPr>
        <w:spacing w:after="540" w:line="240" w:lineRule="auto"/>
        <w:jc w:val="center"/>
        <w:outlineLvl w:val="0"/>
        <w:rPr>
          <w:rFonts w:ascii="Montserrat" w:eastAsia="Times New Roman" w:hAnsi="Montserrat" w:cs="Arial"/>
          <w:b/>
          <w:bCs/>
          <w:color w:val="362E48"/>
          <w:kern w:val="36"/>
          <w:sz w:val="48"/>
          <w:szCs w:val="48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kern w:val="36"/>
          <w:sz w:val="48"/>
          <w:szCs w:val="48"/>
          <w:lang w:eastAsia="ru-RU"/>
        </w:rPr>
        <w:t xml:space="preserve">Профилактические и карантинные мероприятия при </w:t>
      </w:r>
      <w:proofErr w:type="spellStart"/>
      <w:r w:rsidRPr="00AA517A">
        <w:rPr>
          <w:rFonts w:ascii="Montserrat" w:eastAsia="Times New Roman" w:hAnsi="Montserrat" w:cs="Arial"/>
          <w:b/>
          <w:bCs/>
          <w:color w:val="362E48"/>
          <w:kern w:val="36"/>
          <w:sz w:val="48"/>
          <w:szCs w:val="48"/>
          <w:lang w:eastAsia="ru-RU"/>
        </w:rPr>
        <w:t>ротовирусе</w:t>
      </w:r>
      <w:proofErr w:type="spellEnd"/>
      <w:r w:rsidRPr="00AA517A">
        <w:rPr>
          <w:rFonts w:ascii="Montserrat" w:eastAsia="Times New Roman" w:hAnsi="Montserrat" w:cs="Arial"/>
          <w:b/>
          <w:bCs/>
          <w:color w:val="362E48"/>
          <w:kern w:val="36"/>
          <w:sz w:val="48"/>
          <w:szCs w:val="48"/>
          <w:lang w:eastAsia="ru-RU"/>
        </w:rPr>
        <w:t xml:space="preserve"> в детском саду</w:t>
      </w:r>
    </w:p>
    <w:p w:rsidR="00AA517A" w:rsidRPr="00AA517A" w:rsidRDefault="00AA517A" w:rsidP="00AA517A">
      <w:pPr>
        <w:spacing w:after="0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noProof/>
          <w:color w:val="362E48"/>
          <w:sz w:val="24"/>
          <w:szCs w:val="24"/>
          <w:lang w:eastAsia="ru-RU"/>
        </w:rPr>
        <w:drawing>
          <wp:inline distT="0" distB="0" distL="0" distR="0" wp14:anchorId="7196B313" wp14:editId="0418AD0A">
            <wp:extent cx="3810000" cy="2543175"/>
            <wp:effectExtent l="0" t="0" r="0" b="9525"/>
            <wp:docPr id="1" name="Рисунок 1" descr="https://umnyash.com/wp-content/uploads/2019/06/privivki_2_27083423-400x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nyash.com/wp-content/uploads/2019/06/privivki_2_27083423-400x2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Ротавирусная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инфекция – это неприятное заболевание, которому подвержены не только взрослые, но и дети. Независимо от пола, расы и состояния иммунитета практически каждый человек с ним сталкивался. Инфекция легко распространяется, поэтому при ее обнаружении у малышей в детском саду вводится </w:t>
      </w:r>
      <w:hyperlink r:id="rId6" w:history="1">
        <w:r w:rsidRPr="00AA517A">
          <w:rPr>
            <w:rFonts w:ascii="Montserrat" w:eastAsia="Times New Roman" w:hAnsi="Montserrat" w:cs="Arial"/>
            <w:color w:val="4471BB"/>
            <w:sz w:val="24"/>
            <w:szCs w:val="24"/>
            <w:lang w:eastAsia="ru-RU"/>
          </w:rPr>
          <w:t>карантин</w:t>
        </w:r>
      </w:hyperlink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. В статье рассказано каковы симптомы заболевания, как его лечат, в каких ситуациях объявляют карантин. </w:t>
      </w:r>
    </w:p>
    <w:p w:rsidR="00AA517A" w:rsidRPr="00AA517A" w:rsidRDefault="00AA517A" w:rsidP="00AA517A">
      <w:pPr>
        <w:shd w:val="clear" w:color="auto" w:fill="EFEFFE"/>
        <w:spacing w:after="300" w:line="240" w:lineRule="auto"/>
        <w:rPr>
          <w:rFonts w:ascii="Montserrat" w:eastAsia="Times New Roman" w:hAnsi="Montserrat" w:cs="Arial"/>
          <w:b/>
          <w:bCs/>
          <w:caps/>
          <w:color w:val="362E48"/>
          <w:sz w:val="30"/>
          <w:szCs w:val="30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aps/>
          <w:color w:val="362E48"/>
          <w:sz w:val="30"/>
          <w:szCs w:val="30"/>
          <w:lang w:eastAsia="ru-RU"/>
        </w:rPr>
        <w:pict/>
      </w:r>
      <w:r w:rsidRPr="00AA517A">
        <w:rPr>
          <w:rFonts w:ascii="Montserrat" w:eastAsia="Times New Roman" w:hAnsi="Montserrat" w:cs="Arial"/>
          <w:b/>
          <w:bCs/>
          <w:caps/>
          <w:color w:val="362E48"/>
          <w:sz w:val="30"/>
          <w:szCs w:val="30"/>
          <w:lang w:eastAsia="ru-RU"/>
        </w:rPr>
        <w:pict/>
      </w:r>
      <w:r w:rsidRPr="00AA517A">
        <w:rPr>
          <w:rFonts w:ascii="Montserrat" w:eastAsia="Times New Roman" w:hAnsi="Montserrat" w:cs="Arial"/>
          <w:b/>
          <w:bCs/>
          <w:caps/>
          <w:color w:val="362E48"/>
          <w:sz w:val="30"/>
          <w:szCs w:val="30"/>
          <w:lang w:eastAsia="ru-RU"/>
        </w:rPr>
        <w:t>Содержание:</w:t>
      </w:r>
    </w:p>
    <w:p w:rsidR="00AA517A" w:rsidRPr="00AA517A" w:rsidRDefault="00AA517A" w:rsidP="00AA517A">
      <w:pPr>
        <w:numPr>
          <w:ilvl w:val="0"/>
          <w:numId w:val="1"/>
        </w:numPr>
        <w:shd w:val="clear" w:color="auto" w:fill="EFEFFE"/>
        <w:spacing w:after="0" w:line="240" w:lineRule="auto"/>
        <w:ind w:left="-420"/>
        <w:rPr>
          <w:rFonts w:ascii="Montserrat" w:eastAsia="Times New Roman" w:hAnsi="Montserrat" w:cs="Arial"/>
          <w:color w:val="362E48"/>
          <w:sz w:val="21"/>
          <w:szCs w:val="21"/>
          <w:lang w:eastAsia="ru-RU"/>
        </w:rPr>
      </w:pPr>
      <w:hyperlink r:id="rId7" w:anchor="i" w:history="1">
        <w:r w:rsidRPr="00AA517A">
          <w:rPr>
            <w:rFonts w:ascii="Montserrat" w:eastAsia="Times New Roman" w:hAnsi="Montserrat" w:cs="Arial"/>
            <w:color w:val="4471BB"/>
            <w:sz w:val="21"/>
            <w:szCs w:val="21"/>
            <w:lang w:eastAsia="ru-RU"/>
          </w:rPr>
          <w:t>Чем опасно заболевание?</w:t>
        </w:r>
      </w:hyperlink>
    </w:p>
    <w:p w:rsidR="00AA517A" w:rsidRPr="00AA517A" w:rsidRDefault="00AA517A" w:rsidP="00AA517A">
      <w:pPr>
        <w:numPr>
          <w:ilvl w:val="0"/>
          <w:numId w:val="1"/>
        </w:numPr>
        <w:shd w:val="clear" w:color="auto" w:fill="EFEFFE"/>
        <w:spacing w:after="0" w:line="240" w:lineRule="auto"/>
        <w:ind w:left="-420"/>
        <w:rPr>
          <w:rFonts w:ascii="Montserrat" w:eastAsia="Times New Roman" w:hAnsi="Montserrat" w:cs="Arial"/>
          <w:color w:val="362E48"/>
          <w:sz w:val="21"/>
          <w:szCs w:val="21"/>
          <w:lang w:eastAsia="ru-RU"/>
        </w:rPr>
      </w:pPr>
      <w:hyperlink r:id="rId8" w:anchor="i-2" w:history="1">
        <w:r w:rsidRPr="00AA517A">
          <w:rPr>
            <w:rFonts w:ascii="Montserrat" w:eastAsia="Times New Roman" w:hAnsi="Montserrat" w:cs="Arial"/>
            <w:color w:val="4471BB"/>
            <w:sz w:val="21"/>
            <w:szCs w:val="21"/>
            <w:lang w:eastAsia="ru-RU"/>
          </w:rPr>
          <w:t xml:space="preserve">Симптомы </w:t>
        </w:r>
        <w:proofErr w:type="spellStart"/>
        <w:r w:rsidRPr="00AA517A">
          <w:rPr>
            <w:rFonts w:ascii="Montserrat" w:eastAsia="Times New Roman" w:hAnsi="Montserrat" w:cs="Arial"/>
            <w:color w:val="4471BB"/>
            <w:sz w:val="21"/>
            <w:szCs w:val="21"/>
            <w:lang w:eastAsia="ru-RU"/>
          </w:rPr>
          <w:t>ротавирусной</w:t>
        </w:r>
        <w:proofErr w:type="spellEnd"/>
        <w:r w:rsidRPr="00AA517A">
          <w:rPr>
            <w:rFonts w:ascii="Montserrat" w:eastAsia="Times New Roman" w:hAnsi="Montserrat" w:cs="Arial"/>
            <w:color w:val="4471BB"/>
            <w:sz w:val="21"/>
            <w:szCs w:val="21"/>
            <w:lang w:eastAsia="ru-RU"/>
          </w:rPr>
          <w:t xml:space="preserve"> инфекции</w:t>
        </w:r>
      </w:hyperlink>
    </w:p>
    <w:p w:rsidR="00AA517A" w:rsidRPr="00AA517A" w:rsidRDefault="00AA517A" w:rsidP="00AA517A">
      <w:pPr>
        <w:numPr>
          <w:ilvl w:val="0"/>
          <w:numId w:val="1"/>
        </w:numPr>
        <w:shd w:val="clear" w:color="auto" w:fill="EFEFFE"/>
        <w:spacing w:after="0" w:line="240" w:lineRule="auto"/>
        <w:ind w:left="-420"/>
        <w:rPr>
          <w:rFonts w:ascii="Montserrat" w:eastAsia="Times New Roman" w:hAnsi="Montserrat" w:cs="Arial"/>
          <w:color w:val="362E48"/>
          <w:sz w:val="21"/>
          <w:szCs w:val="21"/>
          <w:lang w:eastAsia="ru-RU"/>
        </w:rPr>
      </w:pPr>
      <w:hyperlink r:id="rId9" w:anchor="i-3" w:history="1">
        <w:r w:rsidRPr="00AA517A">
          <w:rPr>
            <w:rFonts w:ascii="Montserrat" w:eastAsia="Times New Roman" w:hAnsi="Montserrat" w:cs="Arial"/>
            <w:color w:val="4471BB"/>
            <w:sz w:val="21"/>
            <w:szCs w:val="21"/>
            <w:lang w:eastAsia="ru-RU"/>
          </w:rPr>
          <w:t>Лечение</w:t>
        </w:r>
      </w:hyperlink>
    </w:p>
    <w:p w:rsidR="00AA517A" w:rsidRPr="00AA517A" w:rsidRDefault="00AA517A" w:rsidP="00AA517A">
      <w:pPr>
        <w:numPr>
          <w:ilvl w:val="0"/>
          <w:numId w:val="1"/>
        </w:numPr>
        <w:shd w:val="clear" w:color="auto" w:fill="EFEFFE"/>
        <w:spacing w:after="0" w:line="240" w:lineRule="auto"/>
        <w:ind w:left="-420"/>
        <w:rPr>
          <w:rFonts w:ascii="Montserrat" w:eastAsia="Times New Roman" w:hAnsi="Montserrat" w:cs="Arial"/>
          <w:color w:val="362E48"/>
          <w:sz w:val="21"/>
          <w:szCs w:val="21"/>
          <w:lang w:eastAsia="ru-RU"/>
        </w:rPr>
      </w:pPr>
      <w:hyperlink r:id="rId10" w:anchor="i-4" w:history="1">
        <w:r w:rsidRPr="00AA517A">
          <w:rPr>
            <w:rFonts w:ascii="Montserrat" w:eastAsia="Times New Roman" w:hAnsi="Montserrat" w:cs="Arial"/>
            <w:color w:val="4471BB"/>
            <w:sz w:val="21"/>
            <w:szCs w:val="21"/>
            <w:lang w:eastAsia="ru-RU"/>
          </w:rPr>
          <w:t>В каких случаях и как объявляют карантинные мероприятия?</w:t>
        </w:r>
      </w:hyperlink>
    </w:p>
    <w:p w:rsidR="00AA517A" w:rsidRPr="00AA517A" w:rsidRDefault="00AA517A" w:rsidP="00AA517A">
      <w:pPr>
        <w:numPr>
          <w:ilvl w:val="1"/>
          <w:numId w:val="1"/>
        </w:numPr>
        <w:shd w:val="clear" w:color="auto" w:fill="EFEFFE"/>
        <w:spacing w:after="0" w:line="240" w:lineRule="auto"/>
        <w:ind w:left="-690"/>
        <w:rPr>
          <w:rFonts w:ascii="Montserrat" w:eastAsia="Times New Roman" w:hAnsi="Montserrat" w:cs="Arial"/>
          <w:color w:val="362E48"/>
          <w:sz w:val="21"/>
          <w:szCs w:val="21"/>
          <w:lang w:eastAsia="ru-RU"/>
        </w:rPr>
      </w:pPr>
      <w:hyperlink r:id="rId11" w:anchor="i-5" w:history="1">
        <w:r w:rsidRPr="00AA517A">
          <w:rPr>
            <w:rFonts w:ascii="Montserrat" w:eastAsia="Times New Roman" w:hAnsi="Montserrat" w:cs="Arial"/>
            <w:color w:val="4471BB"/>
            <w:sz w:val="21"/>
            <w:szCs w:val="21"/>
            <w:lang w:eastAsia="ru-RU"/>
          </w:rPr>
          <w:t>Меры профилактики</w:t>
        </w:r>
      </w:hyperlink>
    </w:p>
    <w:p w:rsidR="00AA517A" w:rsidRPr="00AA517A" w:rsidRDefault="00AA517A" w:rsidP="00AA517A">
      <w:pPr>
        <w:numPr>
          <w:ilvl w:val="1"/>
          <w:numId w:val="1"/>
        </w:numPr>
        <w:shd w:val="clear" w:color="auto" w:fill="EFEFFE"/>
        <w:spacing w:after="0" w:line="240" w:lineRule="auto"/>
        <w:ind w:left="-690"/>
        <w:rPr>
          <w:rFonts w:ascii="Montserrat" w:eastAsia="Times New Roman" w:hAnsi="Montserrat" w:cs="Arial"/>
          <w:color w:val="362E48"/>
          <w:sz w:val="21"/>
          <w:szCs w:val="21"/>
          <w:lang w:eastAsia="ru-RU"/>
        </w:rPr>
      </w:pPr>
      <w:hyperlink r:id="rId12" w:anchor="i-6" w:history="1">
        <w:r w:rsidRPr="00AA517A">
          <w:rPr>
            <w:rFonts w:ascii="Montserrat" w:eastAsia="Times New Roman" w:hAnsi="Montserrat" w:cs="Arial"/>
            <w:color w:val="4471BB"/>
            <w:sz w:val="21"/>
            <w:szCs w:val="21"/>
            <w:lang w:eastAsia="ru-RU"/>
          </w:rPr>
          <w:t>Правила проведения противоэпидемических действий</w:t>
        </w:r>
      </w:hyperlink>
    </w:p>
    <w:p w:rsidR="00AA517A" w:rsidRPr="00AA517A" w:rsidRDefault="00AA517A" w:rsidP="00AA517A">
      <w:pPr>
        <w:numPr>
          <w:ilvl w:val="1"/>
          <w:numId w:val="1"/>
        </w:numPr>
        <w:shd w:val="clear" w:color="auto" w:fill="EFEFFE"/>
        <w:spacing w:after="0" w:line="240" w:lineRule="auto"/>
        <w:ind w:left="-690"/>
        <w:rPr>
          <w:rFonts w:ascii="Montserrat" w:eastAsia="Times New Roman" w:hAnsi="Montserrat" w:cs="Arial"/>
          <w:color w:val="362E48"/>
          <w:sz w:val="21"/>
          <w:szCs w:val="21"/>
          <w:lang w:eastAsia="ru-RU"/>
        </w:rPr>
      </w:pPr>
      <w:hyperlink r:id="rId13" w:anchor="i-7" w:history="1">
        <w:r w:rsidRPr="00AA517A">
          <w:rPr>
            <w:rFonts w:ascii="Montserrat" w:eastAsia="Times New Roman" w:hAnsi="Montserrat" w:cs="Arial"/>
            <w:color w:val="4471BB"/>
            <w:sz w:val="21"/>
            <w:szCs w:val="21"/>
            <w:lang w:eastAsia="ru-RU"/>
          </w:rPr>
          <w:t>Сколько дней длится изоляция?</w:t>
        </w:r>
      </w:hyperlink>
    </w:p>
    <w:p w:rsidR="00AA517A" w:rsidRPr="00AA517A" w:rsidRDefault="00AA517A" w:rsidP="00AA517A">
      <w:pPr>
        <w:numPr>
          <w:ilvl w:val="0"/>
          <w:numId w:val="1"/>
        </w:numPr>
        <w:shd w:val="clear" w:color="auto" w:fill="EFEFFE"/>
        <w:spacing w:after="0" w:line="240" w:lineRule="auto"/>
        <w:ind w:left="-420"/>
        <w:rPr>
          <w:rFonts w:ascii="Montserrat" w:eastAsia="Times New Roman" w:hAnsi="Montserrat" w:cs="Arial"/>
          <w:color w:val="362E48"/>
          <w:sz w:val="21"/>
          <w:szCs w:val="21"/>
          <w:lang w:eastAsia="ru-RU"/>
        </w:rPr>
      </w:pPr>
      <w:hyperlink r:id="rId14" w:anchor="i-8" w:history="1">
        <w:r w:rsidRPr="00AA517A">
          <w:rPr>
            <w:rFonts w:ascii="Montserrat" w:eastAsia="Times New Roman" w:hAnsi="Montserrat" w:cs="Arial"/>
            <w:color w:val="4471BB"/>
            <w:sz w:val="21"/>
            <w:szCs w:val="21"/>
            <w:lang w:eastAsia="ru-RU"/>
          </w:rPr>
          <w:t>Как избежать заражения?</w:t>
        </w:r>
      </w:hyperlink>
    </w:p>
    <w:p w:rsidR="00AA517A" w:rsidRPr="00AA517A" w:rsidRDefault="00AA517A" w:rsidP="00AA517A">
      <w:pPr>
        <w:numPr>
          <w:ilvl w:val="0"/>
          <w:numId w:val="1"/>
        </w:numPr>
        <w:shd w:val="clear" w:color="auto" w:fill="EFEFFE"/>
        <w:spacing w:after="0" w:line="240" w:lineRule="auto"/>
        <w:ind w:left="-420"/>
        <w:rPr>
          <w:rFonts w:ascii="Montserrat" w:eastAsia="Times New Roman" w:hAnsi="Montserrat" w:cs="Arial"/>
          <w:color w:val="362E48"/>
          <w:sz w:val="21"/>
          <w:szCs w:val="21"/>
          <w:lang w:eastAsia="ru-RU"/>
        </w:rPr>
      </w:pPr>
      <w:hyperlink r:id="rId15" w:anchor="i-9" w:history="1">
        <w:r w:rsidRPr="00AA517A">
          <w:rPr>
            <w:rFonts w:ascii="Montserrat" w:eastAsia="Times New Roman" w:hAnsi="Montserrat" w:cs="Arial"/>
            <w:color w:val="4471BB"/>
            <w:sz w:val="21"/>
            <w:szCs w:val="21"/>
            <w:lang w:eastAsia="ru-RU"/>
          </w:rPr>
          <w:t>Правомочно ли объединение групп?</w:t>
        </w:r>
      </w:hyperlink>
    </w:p>
    <w:p w:rsidR="00AA517A" w:rsidRPr="00AA517A" w:rsidRDefault="00AA517A" w:rsidP="00AA517A">
      <w:pPr>
        <w:numPr>
          <w:ilvl w:val="0"/>
          <w:numId w:val="1"/>
        </w:numPr>
        <w:shd w:val="clear" w:color="auto" w:fill="EFEFFE"/>
        <w:spacing w:after="0" w:line="240" w:lineRule="auto"/>
        <w:ind w:left="-420"/>
        <w:rPr>
          <w:rFonts w:ascii="Montserrat" w:eastAsia="Times New Roman" w:hAnsi="Montserrat" w:cs="Arial"/>
          <w:color w:val="362E48"/>
          <w:sz w:val="21"/>
          <w:szCs w:val="21"/>
          <w:lang w:eastAsia="ru-RU"/>
        </w:rPr>
      </w:pPr>
      <w:hyperlink r:id="rId16" w:anchor="i-10" w:history="1">
        <w:r w:rsidRPr="00AA517A">
          <w:rPr>
            <w:rFonts w:ascii="Montserrat" w:eastAsia="Times New Roman" w:hAnsi="Montserrat" w:cs="Arial"/>
            <w:color w:val="4471BB"/>
            <w:sz w:val="21"/>
            <w:szCs w:val="21"/>
            <w:lang w:eastAsia="ru-RU"/>
          </w:rPr>
          <w:t>Продолжать посещать садик или переждать дома?</w:t>
        </w:r>
      </w:hyperlink>
    </w:p>
    <w:p w:rsidR="00AA517A" w:rsidRPr="00AA517A" w:rsidRDefault="00AA517A" w:rsidP="00AA517A">
      <w:pPr>
        <w:numPr>
          <w:ilvl w:val="0"/>
          <w:numId w:val="1"/>
        </w:numPr>
        <w:shd w:val="clear" w:color="auto" w:fill="EFEFFE"/>
        <w:spacing w:after="0" w:line="240" w:lineRule="auto"/>
        <w:ind w:left="-420"/>
        <w:rPr>
          <w:rFonts w:ascii="Montserrat" w:eastAsia="Times New Roman" w:hAnsi="Montserrat" w:cs="Arial"/>
          <w:color w:val="362E48"/>
          <w:sz w:val="21"/>
          <w:szCs w:val="21"/>
          <w:lang w:eastAsia="ru-RU"/>
        </w:rPr>
      </w:pPr>
      <w:hyperlink r:id="rId17" w:anchor="i-11" w:history="1">
        <w:r w:rsidRPr="00AA517A">
          <w:rPr>
            <w:rFonts w:ascii="Montserrat" w:eastAsia="Times New Roman" w:hAnsi="Montserrat" w:cs="Arial"/>
            <w:color w:val="4471BB"/>
            <w:sz w:val="21"/>
            <w:szCs w:val="21"/>
            <w:lang w:eastAsia="ru-RU"/>
          </w:rPr>
          <w:t>Возможен ли отказ в выдаче больничного?</w:t>
        </w:r>
      </w:hyperlink>
    </w:p>
    <w:p w:rsidR="00AA517A" w:rsidRPr="00AA517A" w:rsidRDefault="00AA517A" w:rsidP="00AA517A">
      <w:pPr>
        <w:numPr>
          <w:ilvl w:val="0"/>
          <w:numId w:val="1"/>
        </w:numPr>
        <w:shd w:val="clear" w:color="auto" w:fill="EFEFFE"/>
        <w:spacing w:after="0" w:line="240" w:lineRule="auto"/>
        <w:ind w:left="-420"/>
        <w:rPr>
          <w:rFonts w:ascii="Montserrat" w:eastAsia="Times New Roman" w:hAnsi="Montserrat" w:cs="Arial"/>
          <w:color w:val="362E48"/>
          <w:sz w:val="21"/>
          <w:szCs w:val="21"/>
          <w:lang w:eastAsia="ru-RU"/>
        </w:rPr>
      </w:pPr>
      <w:hyperlink r:id="rId18" w:anchor="i-12" w:history="1">
        <w:r w:rsidRPr="00AA517A">
          <w:rPr>
            <w:rFonts w:ascii="Montserrat" w:eastAsia="Times New Roman" w:hAnsi="Montserrat" w:cs="Arial"/>
            <w:color w:val="4471BB"/>
            <w:sz w:val="21"/>
            <w:szCs w:val="21"/>
            <w:lang w:eastAsia="ru-RU"/>
          </w:rPr>
          <w:t>Пребывание с ребенком в общественных местах</w:t>
        </w:r>
      </w:hyperlink>
    </w:p>
    <w:p w:rsidR="00AA517A" w:rsidRPr="00AA517A" w:rsidRDefault="00AA517A" w:rsidP="00AA517A">
      <w:pPr>
        <w:numPr>
          <w:ilvl w:val="0"/>
          <w:numId w:val="1"/>
        </w:numPr>
        <w:shd w:val="clear" w:color="auto" w:fill="EFEFFE"/>
        <w:spacing w:line="240" w:lineRule="auto"/>
        <w:ind w:left="-420"/>
        <w:rPr>
          <w:rFonts w:ascii="Montserrat" w:eastAsia="Times New Roman" w:hAnsi="Montserrat" w:cs="Arial"/>
          <w:color w:val="362E48"/>
          <w:sz w:val="21"/>
          <w:szCs w:val="21"/>
          <w:lang w:eastAsia="ru-RU"/>
        </w:rPr>
      </w:pPr>
      <w:hyperlink r:id="rId19" w:anchor="i-13" w:history="1">
        <w:r w:rsidRPr="00AA517A">
          <w:rPr>
            <w:rFonts w:ascii="Montserrat" w:eastAsia="Times New Roman" w:hAnsi="Montserrat" w:cs="Arial"/>
            <w:color w:val="4471BB"/>
            <w:sz w:val="21"/>
            <w:szCs w:val="21"/>
            <w:lang w:eastAsia="ru-RU"/>
          </w:rPr>
          <w:t>Когда после выздоровления можно снова идти в дошкольное учреждение?</w:t>
        </w:r>
      </w:hyperlink>
    </w:p>
    <w:p w:rsidR="00AA517A" w:rsidRPr="00AA517A" w:rsidRDefault="00AA517A" w:rsidP="00AA517A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  <w:t>Чем опасно заболевание?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noProof/>
          <w:color w:val="362E48"/>
          <w:sz w:val="24"/>
          <w:szCs w:val="24"/>
          <w:lang w:eastAsia="ru-RU"/>
        </w:rPr>
        <w:lastRenderedPageBreak/>
        <w:drawing>
          <wp:inline distT="0" distB="0" distL="0" distR="0" wp14:anchorId="41A9A7C6" wp14:editId="124FC248">
            <wp:extent cx="3810000" cy="2543175"/>
            <wp:effectExtent l="0" t="0" r="0" b="9525"/>
            <wp:docPr id="4" name="Рисунок 4" descr="https://umnyash.com/wp-content/uploads/2019/06/diareya_rebenok_1_27072833-400x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mnyash.com/wp-content/uploads/2019/06/diareya_rebenok_1_27072833-400x26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Возбудителем инфекции является 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ротавирус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– микроскопическая частица, имеющая форму колеса. При заболевании появляется общая интоксикация организма. Также кишечный тракт начинает неправильно функционировать. При этом обычно возникает гастроэнтерит. Дети более восприимчивы к инфекции, чем взрослые.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>Выделяется три периода: инкубационный, острый и выздоровления.</w:t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Первый из них длится 1-5 дней. Острая стадия продолжается 3-5 дней, а иногда неделю и даже больше. Выздоровление наступает еще через 4 дня.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  <w:t xml:space="preserve">Симптомы </w:t>
      </w:r>
      <w:proofErr w:type="spellStart"/>
      <w:r w:rsidRPr="00AA517A"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  <w:t>ротавирусной</w:t>
      </w:r>
      <w:proofErr w:type="spellEnd"/>
      <w:r w:rsidRPr="00AA517A"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  <w:t xml:space="preserve"> инфекции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Сначала пациент замечает повышение температуры, заложенность носа, першение в горле, боль во время глотания. Однако вскоре симптомы усиливаются:</w:t>
      </w:r>
    </w:p>
    <w:p w:rsidR="00AA517A" w:rsidRPr="00AA517A" w:rsidRDefault="00AA517A" w:rsidP="00AA517A">
      <w:pPr>
        <w:spacing w:after="0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hyperlink r:id="rId21" w:tgtFrame="_blank" w:history="1">
        <w:proofErr w:type="spellStart"/>
        <w:r w:rsidRPr="00AA517A">
          <w:rPr>
            <w:rFonts w:ascii="Montserrat" w:eastAsia="Times New Roman" w:hAnsi="Montserrat" w:cs="Arial"/>
            <w:color w:val="4471BB"/>
            <w:sz w:val="24"/>
            <w:szCs w:val="24"/>
            <w:lang w:eastAsia="ru-RU"/>
          </w:rPr>
          <w:t>SlickJump</w:t>
        </w:r>
        <w:proofErr w:type="spellEnd"/>
        <w:r w:rsidRPr="00AA517A">
          <w:rPr>
            <w:rFonts w:ascii="Montserrat" w:eastAsia="Times New Roman" w:hAnsi="Montserrat" w:cs="Arial"/>
            <w:color w:val="4471BB"/>
            <w:sz w:val="18"/>
            <w:szCs w:val="18"/>
            <w:vertAlign w:val="superscript"/>
            <w:lang w:eastAsia="ru-RU"/>
          </w:rPr>
          <w:t>®</w:t>
        </w:r>
      </w:hyperlink>
      <w:r w:rsidRPr="00AA517A">
        <w:rPr>
          <w:rFonts w:ascii="Montserrat" w:eastAsia="Times New Roman" w:hAnsi="Montserrat" w:cs="Arial"/>
          <w:noProof/>
          <w:color w:val="362E48"/>
          <w:sz w:val="24"/>
          <w:szCs w:val="24"/>
          <w:lang w:eastAsia="ru-RU"/>
        </w:rPr>
        <w:drawing>
          <wp:inline distT="0" distB="0" distL="0" distR="0" wp14:anchorId="24963B69" wp14:editId="4950ECB4">
            <wp:extent cx="4286250" cy="2381250"/>
            <wp:effectExtent l="0" t="0" r="0" b="0"/>
            <wp:docPr id="5" name="Рисунок 5" descr="https://t5.slickjump.com/wns/simg/18/ac/18ac581262eb89aedd4f3e70d16cdf2cde0b9c9e30b87161203616f538fbb7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5.slickjump.com/wns/simg/18/ac/18ac581262eb89aedd4f3e70d16cdf2cde0b9c9e30b87161203616f538fbb7ac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Почему возникают осложнения при гриппе, и как их избежать?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Грипп - вирусное заболевание, следствием которого является воспаление, приводящее к угнетению иммунитета. Врачи часто рекомендуют препарат, способный... </w:t>
      </w:r>
    </w:p>
    <w:p w:rsidR="00AA517A" w:rsidRPr="00AA517A" w:rsidRDefault="00AA517A" w:rsidP="00AA517A">
      <w:pPr>
        <w:spacing w:after="150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Читать далее... </w:t>
      </w:r>
      <w:hyperlink r:id="rId23" w:tgtFrame="_blank" w:history="1">
        <w:proofErr w:type="spellStart"/>
        <w:r w:rsidRPr="00AA517A">
          <w:rPr>
            <w:rFonts w:ascii="Montserrat" w:eastAsia="Times New Roman" w:hAnsi="Montserrat" w:cs="Arial"/>
            <w:color w:val="4471BB"/>
            <w:sz w:val="24"/>
            <w:szCs w:val="24"/>
            <w:lang w:eastAsia="ru-RU"/>
          </w:rPr>
          <w:t>SlickJump</w:t>
        </w:r>
        <w:proofErr w:type="spellEnd"/>
        <w:r w:rsidRPr="00AA517A">
          <w:rPr>
            <w:rFonts w:ascii="Montserrat" w:eastAsia="Times New Roman" w:hAnsi="Montserrat" w:cs="Arial"/>
            <w:color w:val="4471BB"/>
            <w:sz w:val="18"/>
            <w:szCs w:val="18"/>
            <w:vertAlign w:val="superscript"/>
            <w:lang w:eastAsia="ru-RU"/>
          </w:rPr>
          <w:t>®</w:t>
        </w:r>
        <w:r w:rsidRPr="00AA517A">
          <w:rPr>
            <w:rFonts w:ascii="Montserrat" w:eastAsia="Times New Roman" w:hAnsi="Montserrat" w:cs="Arial"/>
            <w:color w:val="4471BB"/>
            <w:sz w:val="24"/>
            <w:szCs w:val="24"/>
            <w:lang w:eastAsia="ru-RU"/>
          </w:rPr>
          <w:t xml:space="preserve"> </w:t>
        </w:r>
      </w:hyperlink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Имеются противопоказания. Перед применением ознакомьтесь с инструкцией или посоветуйтесь со специалистом.</w:t>
      </w:r>
    </w:p>
    <w:p w:rsidR="00AA517A" w:rsidRPr="00AA517A" w:rsidRDefault="00AA517A" w:rsidP="00AA51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lastRenderedPageBreak/>
        <w:t xml:space="preserve">Увеличение температуры тела, часто до 39 °C. Она может оставаться высокой 2-3 дня. Повышению температуры иногда сопутствуют головные боли, отсутствие аппетита, слабость, вялость и ломота в теле. При 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ротавирусной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инфекции температура снижается плохо.</w:t>
      </w:r>
    </w:p>
    <w:p w:rsidR="00AA517A" w:rsidRPr="00AA517A" w:rsidRDefault="00AA517A" w:rsidP="00AA51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Рвота появляется через несколько часов после повышения температуры. Бывает несколько раз в день и только в первые дни болезни.</w:t>
      </w:r>
    </w:p>
    <w:p w:rsidR="00AA517A" w:rsidRPr="00AA517A" w:rsidRDefault="00AA517A" w:rsidP="00AA51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Диарея. Проявляет себя частым жидким (реже кашеобразным) стулом. Зачастую он обильный и имеет пенистую консистенцию. Как правило, цвет желтый без слизи или крови. Редко цвет меняется в сторону зеленого и имеет примесь слизи. Диарея длится 3-6 дней.</w:t>
      </w:r>
    </w:p>
    <w:p w:rsidR="00AA517A" w:rsidRPr="00AA517A" w:rsidRDefault="00AA517A" w:rsidP="00AA51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Часто больных беспокоят боли в животе – схваткообразные или постоянные.</w:t>
      </w:r>
    </w:p>
    <w:p w:rsidR="00AA517A" w:rsidRPr="00AA517A" w:rsidRDefault="00AA517A" w:rsidP="00AA51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У малышей нередко урчит в животе и идет вздутие.</w:t>
      </w:r>
    </w:p>
    <w:p w:rsidR="00AA517A" w:rsidRPr="00AA517A" w:rsidRDefault="00AA517A" w:rsidP="00AA51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В сложных случаях возможно головокружение, адинамия, обморочное состояние, судороги мышц конечностей.</w:t>
      </w:r>
    </w:p>
    <w:p w:rsidR="00AA517A" w:rsidRPr="00AA517A" w:rsidRDefault="00AA517A" w:rsidP="00AA517A">
      <w:pPr>
        <w:spacing w:line="240" w:lineRule="auto"/>
        <w:rPr>
          <w:rFonts w:ascii="Arial" w:eastAsia="Times New Roman" w:hAnsi="Arial" w:cs="Arial"/>
          <w:b/>
          <w:bCs/>
          <w:i/>
          <w:iCs/>
          <w:color w:val="0A0509"/>
          <w:sz w:val="24"/>
          <w:szCs w:val="24"/>
          <w:lang w:eastAsia="ru-RU"/>
        </w:rPr>
      </w:pPr>
      <w:r w:rsidRPr="00AA517A">
        <w:rPr>
          <w:rFonts w:ascii="Arial" w:eastAsia="Times New Roman" w:hAnsi="Arial" w:cs="Arial"/>
          <w:b/>
          <w:bCs/>
          <w:i/>
          <w:iCs/>
          <w:color w:val="0A0509"/>
          <w:sz w:val="24"/>
          <w:szCs w:val="24"/>
          <w:lang w:eastAsia="ru-RU"/>
        </w:rPr>
        <w:t xml:space="preserve">Справка! У взрослых симптоматика, как правило, проявляется менее остро.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  <w:t>Лечение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noProof/>
          <w:color w:val="362E48"/>
          <w:sz w:val="24"/>
          <w:szCs w:val="24"/>
          <w:lang w:eastAsia="ru-RU"/>
        </w:rPr>
        <w:drawing>
          <wp:inline distT="0" distB="0" distL="0" distR="0" wp14:anchorId="3271F4E0" wp14:editId="2B63C098">
            <wp:extent cx="3810000" cy="2543175"/>
            <wp:effectExtent l="0" t="0" r="0" b="9525"/>
            <wp:docPr id="6" name="Рисунок 6" descr="https://umnyash.com/wp-content/uploads/2019/06/tabletki_1_27072957-400x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mnyash.com/wp-content/uploads/2019/06/tabletki_1_27072957-400x267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При 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ротавирусной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инфекции большое значение имеет ранняя диагностика заболевания и своевременно начатое лечение. </w:t>
      </w:r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>Если ребенку очень плохо, требуется госпитализация в стационар.</w:t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Терапия 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ротавируса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направлена на борьбу с обезвоживанием, расстройствами пищеварения, функциональными нарушениями мочевыделительной и сердечно-сосудистой.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В случае обезвоживании часто используют такое средство как 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Регидрон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. Он способствует восполнению жидкости и представлен в виде порошка. При сильном обезвоживании необходима обязательная госпитализация. Пациенту назначают внутривенно водно-солевые растворы (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Ацесоль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, 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Трисоль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). Для 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дезинтоксикации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и улучшения гемодинамики применяются 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Гемодез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и 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Полиглюкин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>Также рекомендуется прием адсорбирующих препаратов.</w:t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К ним относится:</w:t>
      </w:r>
    </w:p>
    <w:p w:rsidR="00AA517A" w:rsidRPr="00AA517A" w:rsidRDefault="00AA517A" w:rsidP="00AA51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Активированный уголь.</w:t>
      </w:r>
    </w:p>
    <w:p w:rsidR="00AA517A" w:rsidRPr="00AA517A" w:rsidRDefault="00AA517A" w:rsidP="00AA51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Полифепан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.</w:t>
      </w:r>
    </w:p>
    <w:p w:rsidR="00AA517A" w:rsidRPr="00AA517A" w:rsidRDefault="00AA517A" w:rsidP="00AA51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Энтеросгель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lastRenderedPageBreak/>
        <w:t>Применяются также:</w:t>
      </w:r>
    </w:p>
    <w:p w:rsidR="00AA517A" w:rsidRPr="00AA517A" w:rsidRDefault="00AA517A" w:rsidP="00AA51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пробиотики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(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лактобактерии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, 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бифидобактерии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);</w:t>
      </w:r>
    </w:p>
    <w:p w:rsidR="00AA517A" w:rsidRPr="00AA517A" w:rsidRDefault="00AA517A" w:rsidP="00AA51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пребиотики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(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лактулоза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);</w:t>
      </w:r>
    </w:p>
    <w:p w:rsidR="00AA517A" w:rsidRPr="00AA517A" w:rsidRDefault="00AA517A" w:rsidP="00AA51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ферменты (панкреатин).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>Кроме того, больным прописывают лечебную щадящую диету.</w:t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Ее определяют в зависимости от тяжести заболевания и возраста малыша. В острый период запрещено употребления молока и продуктов с его содержанием, ограничиваются блюда, 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насышенные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углеводами. </w:t>
      </w:r>
    </w:p>
    <w:p w:rsidR="00AA517A" w:rsidRPr="00AA517A" w:rsidRDefault="00AA517A" w:rsidP="00AA517A">
      <w:pPr>
        <w:spacing w:line="240" w:lineRule="auto"/>
        <w:rPr>
          <w:rFonts w:ascii="Arial" w:eastAsia="Times New Roman" w:hAnsi="Arial" w:cs="Arial"/>
          <w:b/>
          <w:bCs/>
          <w:i/>
          <w:iCs/>
          <w:color w:val="0A0509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pict/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pict/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pict/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pict/>
      </w:r>
      <w:r w:rsidRPr="00AA517A">
        <w:rPr>
          <w:rFonts w:ascii="Arial" w:eastAsia="Times New Roman" w:hAnsi="Arial" w:cs="Arial"/>
          <w:b/>
          <w:bCs/>
          <w:i/>
          <w:iCs/>
          <w:color w:val="0A0509"/>
          <w:sz w:val="24"/>
          <w:szCs w:val="24"/>
          <w:lang w:eastAsia="ru-RU"/>
        </w:rPr>
        <w:t xml:space="preserve">Важно! Лечение инфекции у детей иногда включает противовирусные и </w:t>
      </w:r>
      <w:proofErr w:type="spellStart"/>
      <w:r w:rsidRPr="00AA517A">
        <w:rPr>
          <w:rFonts w:ascii="Arial" w:eastAsia="Times New Roman" w:hAnsi="Arial" w:cs="Arial"/>
          <w:b/>
          <w:bCs/>
          <w:i/>
          <w:iCs/>
          <w:color w:val="0A0509"/>
          <w:sz w:val="24"/>
          <w:szCs w:val="24"/>
          <w:lang w:eastAsia="ru-RU"/>
        </w:rPr>
        <w:t>иммунотропные</w:t>
      </w:r>
      <w:proofErr w:type="spellEnd"/>
      <w:r w:rsidRPr="00AA517A">
        <w:rPr>
          <w:rFonts w:ascii="Arial" w:eastAsia="Times New Roman" w:hAnsi="Arial" w:cs="Arial"/>
          <w:b/>
          <w:bCs/>
          <w:i/>
          <w:iCs/>
          <w:color w:val="0A0509"/>
          <w:sz w:val="24"/>
          <w:szCs w:val="24"/>
          <w:lang w:eastAsia="ru-RU"/>
        </w:rPr>
        <w:t xml:space="preserve"> средства. Также проводится жаропонижающая терапия.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proofErr w:type="spellStart"/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>Ротавирусная</w:t>
      </w:r>
      <w:proofErr w:type="spellEnd"/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 xml:space="preserve"> инфекция у детей опасна своими осложнениями.</w:t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К ним относятся: </w:t>
      </w:r>
    </w:p>
    <w:p w:rsidR="00AA517A" w:rsidRPr="00AA517A" w:rsidRDefault="00AA517A" w:rsidP="00AA51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циркулярные расстройства;</w:t>
      </w:r>
    </w:p>
    <w:p w:rsidR="00AA517A" w:rsidRPr="00AA517A" w:rsidRDefault="00AA517A" w:rsidP="00AA51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острая почечная или сердечно-сосудистая недостаточность;</w:t>
      </w:r>
    </w:p>
    <w:p w:rsidR="00AA517A" w:rsidRPr="00AA517A" w:rsidRDefault="00AA517A" w:rsidP="00AA51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обострение хронического гастрита; </w:t>
      </w:r>
    </w:p>
    <w:p w:rsidR="00AA517A" w:rsidRPr="00AA517A" w:rsidRDefault="00AA517A" w:rsidP="00AA51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дисбактериоза кишечника;</w:t>
      </w:r>
    </w:p>
    <w:p w:rsidR="00AA517A" w:rsidRPr="00AA517A" w:rsidRDefault="00AA517A" w:rsidP="00AA51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энтероколита;</w:t>
      </w:r>
    </w:p>
    <w:p w:rsidR="00AA517A" w:rsidRPr="00AA517A" w:rsidRDefault="00AA517A" w:rsidP="00AA51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присоединение бактериальной инфекции.</w:t>
      </w:r>
    </w:p>
    <w:p w:rsidR="00AA517A" w:rsidRPr="00AA517A" w:rsidRDefault="00AA517A" w:rsidP="00AA517A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  <w:t>В каких случаях и как объявляют карантинные мероприятия?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noProof/>
          <w:color w:val="362E48"/>
          <w:sz w:val="24"/>
          <w:szCs w:val="24"/>
          <w:lang w:eastAsia="ru-RU"/>
        </w:rPr>
        <w:drawing>
          <wp:inline distT="0" distB="0" distL="0" distR="0" wp14:anchorId="5DF9716A" wp14:editId="053CF2AE">
            <wp:extent cx="3810000" cy="2181225"/>
            <wp:effectExtent l="0" t="0" r="0" b="9525"/>
            <wp:docPr id="11" name="Рисунок 11" descr="https://umnyash.com/wp-content/uploads/2019/06/karantin_v_detskom_sadu_2_27114053-400x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mnyash.com/wp-content/uploads/2019/06/karantin_v_detskom_sadu_2_27114053-400x229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Одним из путей передачи 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ротавирусной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инфекции является контактно-бытовой. Поэтому группу закрывают на карантин даже при наличии одного заболевшего ребенка.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Руководство дошкольного образовательного учреждения в день официального выявления такой инфекции у ребенка разрабатывает внутренний приказ. В нем указывает необходимость введения карантина в группе. Затем заведующая и медицинский работник оповещают всех родителей, чьи дети посещают ДОУ.</w:t>
      </w:r>
    </w:p>
    <w:p w:rsidR="00AA517A" w:rsidRPr="00AA517A" w:rsidRDefault="00AA517A" w:rsidP="00AA517A">
      <w:pPr>
        <w:shd w:val="clear" w:color="auto" w:fill="E9E9F5"/>
        <w:spacing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Ротавирусную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инфекцию часто путают с </w:t>
      </w:r>
      <w:hyperlink r:id="rId26" w:tooltip="Острая кишечная инфекция в детском саду. Как организуется карантин и что делать родителям?" w:history="1">
        <w:r w:rsidRPr="00AA517A">
          <w:rPr>
            <w:rFonts w:ascii="Montserrat" w:eastAsia="Times New Roman" w:hAnsi="Montserrat" w:cs="Arial"/>
            <w:color w:val="4471BB"/>
            <w:sz w:val="24"/>
            <w:szCs w:val="24"/>
            <w:lang w:eastAsia="ru-RU"/>
          </w:rPr>
          <w:t>кишечной</w:t>
        </w:r>
      </w:hyperlink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. При этом симптомы и развитие болезни отличаются.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Arial"/>
          <w:b/>
          <w:bCs/>
          <w:color w:val="362E48"/>
          <w:sz w:val="27"/>
          <w:szCs w:val="27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27"/>
          <w:szCs w:val="27"/>
          <w:lang w:eastAsia="ru-RU"/>
        </w:rPr>
        <w:lastRenderedPageBreak/>
        <w:t>Меры профилактики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Больные находятся на лечении: либо дома под наблюдением врача, либо в больнице. Это зависит от тяжести заболевания. </w:t>
      </w:r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>В ДОУ проводится обработка группы,</w:t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где была выявлена вспышка инфекции, и текущая дезинфекция. В рамках ее ведется:</w:t>
      </w:r>
    </w:p>
    <w:p w:rsidR="00AA517A" w:rsidRPr="00AA517A" w:rsidRDefault="00AA517A" w:rsidP="00AA51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кипячение посуды, постельного белья;</w:t>
      </w:r>
    </w:p>
    <w:p w:rsidR="00AA517A" w:rsidRPr="00AA517A" w:rsidRDefault="00AA517A" w:rsidP="00AA51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дезинфекция игрушек, помещений и так далее.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bookmarkStart w:id="0" w:name="_GoBack"/>
      <w:bookmarkEnd w:id="0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pict/>
      </w:r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 xml:space="preserve">Тех, кто излечился от </w:t>
      </w:r>
      <w:proofErr w:type="spellStart"/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>ротавируса</w:t>
      </w:r>
      <w:proofErr w:type="spellEnd"/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>, наблюдают в течении месяца.</w:t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Необходимость лабораторного обследования переболевших детей педиатр определяет с учетом конкретной эпидемической ситуации.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Arial"/>
          <w:b/>
          <w:bCs/>
          <w:color w:val="362E48"/>
          <w:sz w:val="27"/>
          <w:szCs w:val="27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27"/>
          <w:szCs w:val="27"/>
          <w:lang w:eastAsia="ru-RU"/>
        </w:rPr>
        <w:pict/>
      </w:r>
      <w:r w:rsidRPr="00AA517A">
        <w:rPr>
          <w:rFonts w:ascii="Montserrat" w:eastAsia="Times New Roman" w:hAnsi="Montserrat" w:cs="Arial"/>
          <w:b/>
          <w:bCs/>
          <w:color w:val="362E48"/>
          <w:sz w:val="27"/>
          <w:szCs w:val="27"/>
          <w:lang w:eastAsia="ru-RU"/>
        </w:rPr>
        <w:t>Правила проведения противоэпидемических действий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Когда в детском саду обнаруживают 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ротавирусную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инфекцию, сотрудники 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Роспотребнадзора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накладывают карантин на детский сад и проводят последующий контроль. </w:t>
      </w:r>
    </w:p>
    <w:p w:rsidR="00AA517A" w:rsidRPr="00AA517A" w:rsidRDefault="00AA517A" w:rsidP="00AA517A">
      <w:pPr>
        <w:spacing w:line="240" w:lineRule="auto"/>
        <w:rPr>
          <w:rFonts w:ascii="Arial" w:eastAsia="Times New Roman" w:hAnsi="Arial" w:cs="Arial"/>
          <w:b/>
          <w:bCs/>
          <w:i/>
          <w:iCs/>
          <w:color w:val="0A0509"/>
          <w:sz w:val="24"/>
          <w:szCs w:val="24"/>
          <w:lang w:eastAsia="ru-RU"/>
        </w:rPr>
      </w:pPr>
      <w:r w:rsidRPr="00AA517A">
        <w:rPr>
          <w:rFonts w:ascii="Arial" w:eastAsia="Times New Roman" w:hAnsi="Arial" w:cs="Arial"/>
          <w:b/>
          <w:bCs/>
          <w:i/>
          <w:iCs/>
          <w:color w:val="0A0509"/>
          <w:sz w:val="24"/>
          <w:szCs w:val="24"/>
          <w:lang w:eastAsia="ru-RU"/>
        </w:rPr>
        <w:t xml:space="preserve">Внимание! В ведомство информацию передает лечащий врач заболевшего ребенка.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Специалисты проводят дезинфекцию потенциально опасных помещений. Также иногда в ДОУ выезжает представитель 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санэпидемстанции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для проверки соблюдения норм в такой обстановке. Заведующий детсада издает приказ о введении карантина.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noProof/>
          <w:color w:val="362E48"/>
          <w:sz w:val="24"/>
          <w:szCs w:val="24"/>
          <w:lang w:eastAsia="ru-RU"/>
        </w:rPr>
        <w:drawing>
          <wp:inline distT="0" distB="0" distL="0" distR="0" wp14:anchorId="34452ED0" wp14:editId="7A919CD0">
            <wp:extent cx="3810000" cy="2552700"/>
            <wp:effectExtent l="0" t="0" r="0" b="0"/>
            <wp:docPr id="24" name="Рисунок 24" descr="https://umnyash.com/wp-content/uploads/2019/06/karantin_v_sadu_4_27074017-400x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umnyash.com/wp-content/uploads/2019/06/karantin_v_sadu_4_27074017-400x268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>В детском саду создается административная карантинная группа.</w:t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В нее входят: медработник, заместитель заведующего, заведующий хозяйством, воспитатели коллектива, где зафиксирована вспышка заболевания. Все эти специалисты несут ответственность за выполнение мероприятий.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Медицинский работник проводит инструктаж административной карантинной группы о соблюдении мер профилактики. На этом же собрании определяются сроки карантина и дезинфекции.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>Особое внимание уделяется правилам проведения противоэпидемического режима в группе,</w:t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а также проветриваниям и 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кварцеванию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. Обсуждается необходимость проведения </w:t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lastRenderedPageBreak/>
        <w:t xml:space="preserve">профилактических мероприятий с детьми. Решаются вопросы, связанные с отстранением малышей, не бывших в контакте с больными воспитанниками.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Уделяется внимание проведению учебных занятий с ребятами, а также особенностям работы персонала в карантинных условиях.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Члены карантинной группы получают от медицинского работника план противоэпидемических мероприятий.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>На дверь карантинной группы помещают лист с названием карантина.</w:t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На нем указываются сроки наложения и рекомендации для родителей. Воспитатели карантинной группы тщательно осуществляют утренний фильтр: измеряют температуру, осматривают детей, беседуют с родителями о состоянии ребенка дома.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pict/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pict/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pict/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pict/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Воспитатели ведут журнал здорового ребенка, куда заносят данные наблюдения за детьми, проводят беседы с родителями. В игровой форме малышам объясняют правила гигиены, профилактику заболевания. </w:t>
      </w:r>
    </w:p>
    <w:p w:rsidR="00AA517A" w:rsidRPr="00AA517A" w:rsidRDefault="00AA517A" w:rsidP="00AA517A">
      <w:pPr>
        <w:spacing w:line="240" w:lineRule="auto"/>
        <w:rPr>
          <w:rFonts w:ascii="Arial" w:eastAsia="Times New Roman" w:hAnsi="Arial" w:cs="Arial"/>
          <w:b/>
          <w:bCs/>
          <w:i/>
          <w:iCs/>
          <w:color w:val="0A0509"/>
          <w:sz w:val="24"/>
          <w:szCs w:val="24"/>
          <w:lang w:eastAsia="ru-RU"/>
        </w:rPr>
      </w:pPr>
      <w:r w:rsidRPr="00AA517A">
        <w:rPr>
          <w:rFonts w:ascii="Arial" w:eastAsia="Times New Roman" w:hAnsi="Arial" w:cs="Arial"/>
          <w:b/>
          <w:bCs/>
          <w:i/>
          <w:iCs/>
          <w:color w:val="0A0509"/>
          <w:sz w:val="24"/>
          <w:szCs w:val="24"/>
          <w:lang w:eastAsia="ru-RU"/>
        </w:rPr>
        <w:t xml:space="preserve">Важно! В период карантина новеньких и вышедших с больничного не принимают.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Работники пищеблоков и контактные воспитатели сдают анализы на отсутствие инфекции.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Памятку по профилактике 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ротавирусной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инфекции медработник размещает на информационном стенде. </w:t>
      </w:r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 xml:space="preserve">Воспитатели групп проводят с родителями консультации, собрания и беседы.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За то, как </w:t>
      </w:r>
      <w:proofErr w:type="gram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в детсаду</w:t>
      </w:r>
      <w:proofErr w:type="gram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соблюдается карантин, несет ответственность заведующий.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Arial"/>
          <w:b/>
          <w:bCs/>
          <w:color w:val="362E48"/>
          <w:sz w:val="27"/>
          <w:szCs w:val="27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27"/>
          <w:szCs w:val="27"/>
          <w:lang w:eastAsia="ru-RU"/>
        </w:rPr>
        <w:t>Сколько дней длится изоляция?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 xml:space="preserve">При </w:t>
      </w:r>
      <w:proofErr w:type="spellStart"/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>ротавирусной</w:t>
      </w:r>
      <w:proofErr w:type="spellEnd"/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 xml:space="preserve"> инфекции карантин устанавливается на семь дней.</w:t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Должны ли предупредить родителей? Заведующая ДОУ или медицинский работник обязаны оповестить родителей о введении карантина.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  <w:t>Как избежать заражения?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noProof/>
          <w:color w:val="362E48"/>
          <w:sz w:val="24"/>
          <w:szCs w:val="24"/>
          <w:lang w:eastAsia="ru-RU"/>
        </w:rPr>
        <w:lastRenderedPageBreak/>
        <w:drawing>
          <wp:inline distT="0" distB="0" distL="0" distR="0" wp14:anchorId="178744F9" wp14:editId="0D86CF09">
            <wp:extent cx="3810000" cy="2533650"/>
            <wp:effectExtent l="0" t="0" r="0" b="0"/>
            <wp:docPr id="29" name="Рисунок 29" descr="https://umnyash.com/wp-content/uploads/2019/06/rebenok_moet_ruki_1_27074514-400x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umnyash.com/wp-content/uploads/2019/06/rebenok_moet_ruki_1_27074514-400x266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Профилактика, как известно, лучше лечения, и поэтому нужно помнить о простых правилах, соблюдение которых позволит не заразиться во время эпидемии 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ротовируса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:</w:t>
      </w:r>
    </w:p>
    <w:p w:rsidR="00AA517A" w:rsidRPr="00AA517A" w:rsidRDefault="00AA517A" w:rsidP="00AA51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>Основные принципы:</w:t>
      </w:r>
    </w:p>
    <w:p w:rsidR="00AA517A" w:rsidRPr="00AA517A" w:rsidRDefault="00AA517A" w:rsidP="00AA517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Вакцинация. Такая практика больше распространена за рубежом.</w:t>
      </w:r>
    </w:p>
    <w:p w:rsidR="00AA517A" w:rsidRPr="00AA517A" w:rsidRDefault="00AA517A" w:rsidP="00AA517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Правила гигиены: мытье рук перед едой, ежедневные купания и так далее.</w:t>
      </w:r>
    </w:p>
    <w:p w:rsidR="00AA517A" w:rsidRPr="00AA517A" w:rsidRDefault="00AA517A" w:rsidP="00AA517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Обработка фруктов и овощей. После мытья проточной водой необходимо обдавать кипятком).</w:t>
      </w:r>
    </w:p>
    <w:p w:rsidR="00AA517A" w:rsidRPr="00AA517A" w:rsidRDefault="00AA517A" w:rsidP="00AA517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Употребление только кипяченой воды. Нельзя давать ребенку пить сырую воду, даже фильтрованную.</w:t>
      </w:r>
    </w:p>
    <w:p w:rsidR="00AA517A" w:rsidRPr="00AA517A" w:rsidRDefault="00AA517A" w:rsidP="00AA517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Регулярная влажная уборка помещения со средствами дезинфекции. Также нужно мыть все игрушки в мыльном растворе, полоскать, просушивать и только после этого давать малышу.</w:t>
      </w:r>
    </w:p>
    <w:p w:rsidR="00AA517A" w:rsidRPr="00AA517A" w:rsidRDefault="00AA517A" w:rsidP="00AA51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>Что делать после контакта с больным:</w:t>
      </w:r>
    </w:p>
    <w:p w:rsidR="00AA517A" w:rsidRPr="00AA517A" w:rsidRDefault="00AA517A" w:rsidP="00AA517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Тщательное мыть руки с мылом.</w:t>
      </w:r>
    </w:p>
    <w:p w:rsidR="00AA517A" w:rsidRPr="00AA517A" w:rsidRDefault="00AA517A" w:rsidP="00AA517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Стирать одежду, в которой вы находились при контакте.</w:t>
      </w:r>
    </w:p>
    <w:p w:rsidR="00AA517A" w:rsidRPr="00AA517A" w:rsidRDefault="00AA517A" w:rsidP="00AA51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>Если больной – член семьи, необходимо:</w:t>
      </w:r>
    </w:p>
    <w:p w:rsidR="00AA517A" w:rsidRPr="00AA517A" w:rsidRDefault="00AA517A" w:rsidP="00AA517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Соблюдение личной гигиены.</w:t>
      </w:r>
    </w:p>
    <w:p w:rsidR="00AA517A" w:rsidRPr="00AA517A" w:rsidRDefault="00AA517A" w:rsidP="00AA517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Уменьшение контактов с зараженным, желательно поместить больного в отдельную комнату.</w:t>
      </w:r>
    </w:p>
    <w:p w:rsidR="00AA517A" w:rsidRPr="00AA517A" w:rsidRDefault="00AA517A" w:rsidP="00AA517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Регулярное проветривание помещений.</w:t>
      </w:r>
    </w:p>
    <w:p w:rsidR="00AA517A" w:rsidRPr="00AA517A" w:rsidRDefault="00AA517A" w:rsidP="00AA517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Обработка унитаза антисептиком, после посещения пациентом туалета.</w:t>
      </w:r>
    </w:p>
    <w:p w:rsidR="00AA517A" w:rsidRPr="00AA517A" w:rsidRDefault="00AA517A" w:rsidP="00AA517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Выделение индивидуальных предметов посуды и личной гигиены.</w:t>
      </w:r>
    </w:p>
    <w:p w:rsidR="00AA517A" w:rsidRPr="00AA517A" w:rsidRDefault="00AA517A" w:rsidP="00AA517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Регулярная смена постельного белья у больного.</w:t>
      </w:r>
    </w:p>
    <w:p w:rsidR="00AA517A" w:rsidRPr="00AA517A" w:rsidRDefault="00AA517A" w:rsidP="00AA517A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  <w:t>Правомочно ли объединение групп?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Карантин вводится для того, чтобы избежать распространения заболевания. Поэтому объединять группы руководство не вправе, даже если в соседней осталось совсем немного детей.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  <w:pict/>
      </w:r>
      <w:r w:rsidRPr="00AA517A"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  <w:pict/>
      </w:r>
      <w:r w:rsidRPr="00AA517A"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  <w:t>Продолжать посещать садик или переждать дома?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noProof/>
          <w:color w:val="362E48"/>
          <w:sz w:val="24"/>
          <w:szCs w:val="24"/>
          <w:lang w:eastAsia="ru-RU"/>
        </w:rPr>
        <w:lastRenderedPageBreak/>
        <w:drawing>
          <wp:inline distT="0" distB="0" distL="0" distR="0" wp14:anchorId="7D84ACD3" wp14:editId="0D530156">
            <wp:extent cx="3810000" cy="2543175"/>
            <wp:effectExtent l="0" t="0" r="0" b="9525"/>
            <wp:docPr id="32" name="Рисунок 32" descr="https://umnyash.com/wp-content/uploads/2019/06/rebenok_idet_za_ruku_1_27084913-400x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umnyash.com/wp-content/uploads/2019/06/rebenok_idet_za_ruku_1_27084913-400x267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Посещать ли дошкольное учреждение в такой период, зависит от решения родителей. Они выбирают, водить ребенка в группу, где он может заразиться, или остаться дома и переждать.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>При карантине есть некоторые ограничения для всей группы.</w:t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Ей запрещено: </w:t>
      </w:r>
    </w:p>
    <w:p w:rsidR="00AA517A" w:rsidRPr="00AA517A" w:rsidRDefault="00AA517A" w:rsidP="00AA51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гулять с другими группами или на их территории;</w:t>
      </w:r>
    </w:p>
    <w:p w:rsidR="00AA517A" w:rsidRPr="00AA517A" w:rsidRDefault="00AA517A" w:rsidP="00AA51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участвовать в 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общесадовских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мероприятиях;</w:t>
      </w:r>
    </w:p>
    <w:p w:rsidR="00AA517A" w:rsidRPr="00AA517A" w:rsidRDefault="00AA517A" w:rsidP="00AA51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проводить вакцинации.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 xml:space="preserve">При этом санитарный режим в группах усиливается: </w:t>
      </w:r>
    </w:p>
    <w:p w:rsidR="00AA517A" w:rsidRPr="00AA517A" w:rsidRDefault="00AA517A" w:rsidP="00AA51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уборка с мытьем пола ведется дважды в день;</w:t>
      </w:r>
    </w:p>
    <w:p w:rsidR="00AA517A" w:rsidRPr="00AA517A" w:rsidRDefault="00AA517A" w:rsidP="00AA51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проветривание помещений группы и 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кварцевание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проводятся как можно чаще;</w:t>
      </w:r>
    </w:p>
    <w:p w:rsidR="00AA517A" w:rsidRPr="00AA517A" w:rsidRDefault="00AA517A" w:rsidP="00AA51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обработка 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дезсредствами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игрушек и посуды.</w:t>
      </w:r>
    </w:p>
    <w:p w:rsidR="00AA517A" w:rsidRPr="00AA517A" w:rsidRDefault="00AA517A" w:rsidP="00AA517A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  <w:t>Возможен ли отказ в выдаче больничного?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По закону, листок нетрудоспособности получает ребенок до семи лет, посещающий детсад. Отказ может быть только в том случае, если малыш уже достиг этого возраста.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  <w:t>Пребывание с ребенком в общественных местах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24"/>
          <w:szCs w:val="24"/>
          <w:lang w:eastAsia="ru-RU"/>
        </w:rPr>
        <w:t>Официального запрета на посещение общественных мест здоровым ребенком нет.</w:t>
      </w: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Только стоит помнить, что симптомы заболевания проявляются не сразу. Получается, что во время инкубационного периода есть опасность заразить окружающих.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</w:pPr>
      <w:r w:rsidRPr="00AA517A">
        <w:rPr>
          <w:rFonts w:ascii="Montserrat" w:eastAsia="Times New Roman" w:hAnsi="Montserrat" w:cs="Arial"/>
          <w:b/>
          <w:bCs/>
          <w:color w:val="362E48"/>
          <w:sz w:val="36"/>
          <w:szCs w:val="36"/>
          <w:lang w:eastAsia="ru-RU"/>
        </w:rPr>
        <w:t>Когда после выздоровления можно снова идти в дошкольное учреждение?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Детям разрешается снова посещать дошкольное учреждение при наличии справки о выздоровлении. Также необходим отрицательный результат лабораторного обследования. </w:t>
      </w:r>
    </w:p>
    <w:p w:rsidR="00AA517A" w:rsidRPr="00AA517A" w:rsidRDefault="00AA517A" w:rsidP="00AA517A">
      <w:pPr>
        <w:spacing w:after="0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Предлагаем вашему вниманию полезную информацию про особенности карантина в детскому саду из-за </w:t>
      </w:r>
      <w:hyperlink r:id="rId30" w:history="1">
        <w:r w:rsidRPr="00AA517A">
          <w:rPr>
            <w:rFonts w:ascii="Montserrat" w:eastAsia="Times New Roman" w:hAnsi="Montserrat" w:cs="Arial"/>
            <w:color w:val="4471BB"/>
            <w:sz w:val="24"/>
            <w:szCs w:val="24"/>
            <w:lang w:eastAsia="ru-RU"/>
          </w:rPr>
          <w:t>коклюша</w:t>
        </w:r>
      </w:hyperlink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, </w:t>
      </w:r>
      <w:hyperlink r:id="rId31" w:history="1">
        <w:r w:rsidRPr="00AA517A">
          <w:rPr>
            <w:rFonts w:ascii="Montserrat" w:eastAsia="Times New Roman" w:hAnsi="Montserrat" w:cs="Arial"/>
            <w:color w:val="4471BB"/>
            <w:sz w:val="24"/>
            <w:szCs w:val="24"/>
            <w:lang w:eastAsia="ru-RU"/>
          </w:rPr>
          <w:t>гастроэнтерита</w:t>
        </w:r>
      </w:hyperlink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, </w:t>
      </w:r>
      <w:hyperlink r:id="rId32" w:history="1">
        <w:r w:rsidRPr="00AA517A">
          <w:rPr>
            <w:rFonts w:ascii="Montserrat" w:eastAsia="Times New Roman" w:hAnsi="Montserrat" w:cs="Arial"/>
            <w:color w:val="4471BB"/>
            <w:sz w:val="24"/>
            <w:szCs w:val="24"/>
            <w:lang w:eastAsia="ru-RU"/>
          </w:rPr>
          <w:t>ветрянки</w:t>
        </w:r>
      </w:hyperlink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, </w:t>
      </w:r>
      <w:hyperlink r:id="rId33" w:history="1">
        <w:r w:rsidRPr="00AA517A">
          <w:rPr>
            <w:rFonts w:ascii="Montserrat" w:eastAsia="Times New Roman" w:hAnsi="Montserrat" w:cs="Arial"/>
            <w:color w:val="4471BB"/>
            <w:sz w:val="24"/>
            <w:szCs w:val="24"/>
            <w:lang w:eastAsia="ru-RU"/>
          </w:rPr>
          <w:t>скарлатины</w:t>
        </w:r>
      </w:hyperlink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, </w:t>
      </w:r>
      <w:hyperlink r:id="rId34" w:history="1">
        <w:r w:rsidRPr="00AA517A">
          <w:rPr>
            <w:rFonts w:ascii="Montserrat" w:eastAsia="Times New Roman" w:hAnsi="Montserrat" w:cs="Arial"/>
            <w:color w:val="4471BB"/>
            <w:sz w:val="24"/>
            <w:szCs w:val="24"/>
            <w:lang w:eastAsia="ru-RU"/>
          </w:rPr>
          <w:t>кишечной палочки</w:t>
        </w:r>
      </w:hyperlink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, </w:t>
      </w:r>
      <w:hyperlink r:id="rId35" w:history="1">
        <w:r w:rsidRPr="00AA517A">
          <w:rPr>
            <w:rFonts w:ascii="Montserrat" w:eastAsia="Times New Roman" w:hAnsi="Montserrat" w:cs="Arial"/>
            <w:color w:val="4471BB"/>
            <w:sz w:val="24"/>
            <w:szCs w:val="24"/>
            <w:lang w:eastAsia="ru-RU"/>
          </w:rPr>
          <w:t>мононуклеоза</w:t>
        </w:r>
      </w:hyperlink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, </w:t>
      </w:r>
      <w:hyperlink r:id="rId36" w:history="1">
        <w:r w:rsidRPr="00AA517A">
          <w:rPr>
            <w:rFonts w:ascii="Montserrat" w:eastAsia="Times New Roman" w:hAnsi="Montserrat" w:cs="Arial"/>
            <w:color w:val="4471BB"/>
            <w:sz w:val="24"/>
            <w:szCs w:val="24"/>
            <w:lang w:eastAsia="ru-RU"/>
          </w:rPr>
          <w:t>вирусной пневмонии</w:t>
        </w:r>
      </w:hyperlink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. </w:t>
      </w:r>
    </w:p>
    <w:p w:rsidR="00AA517A" w:rsidRPr="00AA517A" w:rsidRDefault="00AA517A" w:rsidP="00AA517A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</w:pPr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lastRenderedPageBreak/>
        <w:t xml:space="preserve">При обнаружении </w:t>
      </w:r>
      <w:proofErr w:type="spellStart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>ротавируса</w:t>
      </w:r>
      <w:proofErr w:type="spellEnd"/>
      <w:r w:rsidRPr="00AA517A">
        <w:rPr>
          <w:rFonts w:ascii="Montserrat" w:eastAsia="Times New Roman" w:hAnsi="Montserrat" w:cs="Arial"/>
          <w:color w:val="362E48"/>
          <w:sz w:val="24"/>
          <w:szCs w:val="24"/>
          <w:lang w:eastAsia="ru-RU"/>
        </w:rPr>
        <w:t xml:space="preserve"> в детском саду, группу, которую посещал заболевший, необходимо закрыть на карантин. Администрация ДОУ должна провести ряд мероприятий, чтобы инфекция в учреждении не распространялась.</w:t>
      </w:r>
    </w:p>
    <w:sectPr w:rsidR="00AA517A" w:rsidRPr="00AA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00D8"/>
    <w:multiLevelType w:val="multilevel"/>
    <w:tmpl w:val="0E8A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25E26"/>
    <w:multiLevelType w:val="multilevel"/>
    <w:tmpl w:val="2C70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03C15"/>
    <w:multiLevelType w:val="multilevel"/>
    <w:tmpl w:val="6736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2C1BE0"/>
    <w:multiLevelType w:val="multilevel"/>
    <w:tmpl w:val="48B0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870B3"/>
    <w:multiLevelType w:val="multilevel"/>
    <w:tmpl w:val="A6FA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EF2CA0"/>
    <w:multiLevelType w:val="multilevel"/>
    <w:tmpl w:val="802E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E5794"/>
    <w:multiLevelType w:val="multilevel"/>
    <w:tmpl w:val="03C0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87598"/>
    <w:multiLevelType w:val="multilevel"/>
    <w:tmpl w:val="2FBE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961E89"/>
    <w:multiLevelType w:val="multilevel"/>
    <w:tmpl w:val="3C80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E4"/>
    <w:rsid w:val="00AA517A"/>
    <w:rsid w:val="00C652B0"/>
    <w:rsid w:val="00E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520CB-BD2B-43FB-9F64-935059DE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050">
                      <w:marLeft w:val="-225"/>
                      <w:marRight w:val="-225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20002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2567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6595">
                      <w:marLeft w:val="450"/>
                      <w:marRight w:val="67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92338">
                      <w:marLeft w:val="450"/>
                      <w:marRight w:val="67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601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564688">
                      <w:marLeft w:val="450"/>
                      <w:marRight w:val="67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70685">
                      <w:marLeft w:val="450"/>
                      <w:marRight w:val="67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915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1019">
                          <w:marLeft w:val="0"/>
                          <w:marRight w:val="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613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21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0789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3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72312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21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752929">
                          <w:marLeft w:val="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112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3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3426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5162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73913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1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2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6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5089">
                              <w:marLeft w:val="-27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325590">
                                  <w:marLeft w:val="270"/>
                                  <w:marRight w:val="255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3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27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69462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676457">
                                  <w:marLeft w:val="270"/>
                                  <w:marRight w:val="255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2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24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621311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218910">
                                  <w:marLeft w:val="270"/>
                                  <w:marRight w:val="255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18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940131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nyash.com/detskiy_sad/karantin/po-rotavirusnoy-infekcii.html" TargetMode="External"/><Relationship Id="rId13" Type="http://schemas.openxmlformats.org/officeDocument/2006/relationships/hyperlink" Target="https://umnyash.com/detskiy_sad/karantin/po-rotavirusnoy-infekcii.html" TargetMode="External"/><Relationship Id="rId18" Type="http://schemas.openxmlformats.org/officeDocument/2006/relationships/hyperlink" Target="https://umnyash.com/detskiy_sad/karantin/po-rotavirusnoy-infekcii.html" TargetMode="External"/><Relationship Id="rId26" Type="http://schemas.openxmlformats.org/officeDocument/2006/relationships/hyperlink" Target="https://umnyash.com/detskiy_sad/karantin/po-kishechnoy-infekci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lickjump.com/?utm_medium=umnyash.com&amp;utm_campaign=2yy7&amp;utm_content=media" TargetMode="External"/><Relationship Id="rId34" Type="http://schemas.openxmlformats.org/officeDocument/2006/relationships/hyperlink" Target="https://umnyash.com/detskiy_sad/karantin/kishechnaya-palochka-enterovirus-enterokolit.html" TargetMode="External"/><Relationship Id="rId7" Type="http://schemas.openxmlformats.org/officeDocument/2006/relationships/hyperlink" Target="https://umnyash.com/detskiy_sad/karantin/po-rotavirusnoy-infekcii.html" TargetMode="External"/><Relationship Id="rId12" Type="http://schemas.openxmlformats.org/officeDocument/2006/relationships/hyperlink" Target="https://umnyash.com/detskiy_sad/karantin/po-rotavirusnoy-infekcii.html" TargetMode="External"/><Relationship Id="rId17" Type="http://schemas.openxmlformats.org/officeDocument/2006/relationships/hyperlink" Target="https://umnyash.com/detskiy_sad/karantin/po-rotavirusnoy-infekcii.html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s://umnyash.com/detskiy_sad/karantin/po-skarlatine-v-dou-i-shkole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mnyash.com/detskiy_sad/karantin/po-rotavirusnoy-infekcii.html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umnyash.com/detskiy_sad/karantin" TargetMode="External"/><Relationship Id="rId11" Type="http://schemas.openxmlformats.org/officeDocument/2006/relationships/hyperlink" Target="https://umnyash.com/detskiy_sad/karantin/po-rotavirusnoy-infekcii.html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s://umnyash.com/detskiy_sad/karantin/po-vetryanke.html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umnyash.com/detskiy_sad/karantin/po-rotavirusnoy-infekcii.html" TargetMode="External"/><Relationship Id="rId23" Type="http://schemas.openxmlformats.org/officeDocument/2006/relationships/hyperlink" Target="https://www.slickjump.com/?utm_medium=umnyash.com&amp;utm_campaign=2yy7&amp;utm_content=media" TargetMode="External"/><Relationship Id="rId28" Type="http://schemas.openxmlformats.org/officeDocument/2006/relationships/image" Target="media/image7.jpeg"/><Relationship Id="rId36" Type="http://schemas.openxmlformats.org/officeDocument/2006/relationships/hyperlink" Target="https://umnyash.com/detskiy_sad/karantin/po-pnevmonii.html" TargetMode="External"/><Relationship Id="rId10" Type="http://schemas.openxmlformats.org/officeDocument/2006/relationships/hyperlink" Target="https://umnyash.com/detskiy_sad/karantin/po-rotavirusnoy-infekcii.html" TargetMode="External"/><Relationship Id="rId19" Type="http://schemas.openxmlformats.org/officeDocument/2006/relationships/hyperlink" Target="https://umnyash.com/detskiy_sad/karantin/po-rotavirusnoy-infekcii.html" TargetMode="External"/><Relationship Id="rId31" Type="http://schemas.openxmlformats.org/officeDocument/2006/relationships/hyperlink" Target="https://umnyash.com/detskiy_sad/karantin/po-gastroenterit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nyash.com/detskiy_sad/karantin/po-rotavirusnoy-infekcii.html" TargetMode="External"/><Relationship Id="rId14" Type="http://schemas.openxmlformats.org/officeDocument/2006/relationships/hyperlink" Target="https://umnyash.com/detskiy_sad/karantin/po-rotavirusnoy-infekcii.html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6.jpeg"/><Relationship Id="rId30" Type="http://schemas.openxmlformats.org/officeDocument/2006/relationships/hyperlink" Target="https://umnyash.com/detskiy_sad/karantin/pri-koklyushe-v-sadike-i-shkole.html" TargetMode="External"/><Relationship Id="rId35" Type="http://schemas.openxmlformats.org/officeDocument/2006/relationships/hyperlink" Target="https://umnyash.com/detskiy_sad/karantin/pri-mononukleoz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2039</Words>
  <Characters>11624</Characters>
  <Application>Microsoft Office Word</Application>
  <DocSecurity>0</DocSecurity>
  <Lines>96</Lines>
  <Paragraphs>27</Paragraphs>
  <ScaleCrop>false</ScaleCrop>
  <Company>Hewlett-Packard Company</Company>
  <LinksUpToDate>false</LinksUpToDate>
  <CharactersWithSpaces>13636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2019-10-14T11:23:00Z</dcterms:created>
  <dcterms:modified xsi:type="dcterms:W3CDTF">2019-10-14T11:26:00Z</dcterms:modified>
</cp:coreProperties>
</file>