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50" w:rsidRPr="00B512C1" w:rsidRDefault="004335BC" w:rsidP="007E2D50">
      <w:pPr>
        <w:jc w:val="center"/>
        <w:rPr>
          <w:rFonts w:ascii="Times New Roman" w:hAnsi="Times New Roman" w:cs="Times New Roman"/>
          <w:b/>
          <w:color w:val="632423" w:themeColor="accent2" w:themeShade="80"/>
          <w:sz w:val="52"/>
          <w:szCs w:val="52"/>
        </w:rPr>
      </w:pPr>
      <w:r>
        <w:rPr>
          <w:rFonts w:ascii="Times New Roman" w:hAnsi="Times New Roman" w:cs="Times New Roman"/>
          <w:b/>
          <w:color w:val="632423" w:themeColor="accent2" w:themeShade="80"/>
          <w:sz w:val="52"/>
          <w:szCs w:val="52"/>
        </w:rPr>
        <w:t>Памятка: «</w:t>
      </w:r>
      <w:r w:rsidR="007E2D50" w:rsidRPr="00B512C1">
        <w:rPr>
          <w:rFonts w:ascii="Times New Roman" w:hAnsi="Times New Roman" w:cs="Times New Roman"/>
          <w:b/>
          <w:color w:val="632423" w:themeColor="accent2" w:themeShade="80"/>
          <w:sz w:val="52"/>
          <w:szCs w:val="52"/>
        </w:rPr>
        <w:t>Соотн</w:t>
      </w:r>
      <w:bookmarkStart w:id="0" w:name="_GoBack"/>
      <w:bookmarkEnd w:id="0"/>
      <w:r w:rsidR="007E2D50" w:rsidRPr="00B512C1">
        <w:rPr>
          <w:rFonts w:ascii="Times New Roman" w:hAnsi="Times New Roman" w:cs="Times New Roman"/>
          <w:b/>
          <w:color w:val="632423" w:themeColor="accent2" w:themeShade="80"/>
          <w:sz w:val="52"/>
          <w:szCs w:val="52"/>
        </w:rPr>
        <w:t>ошение уровня мышления и действия</w:t>
      </w:r>
      <w:r>
        <w:rPr>
          <w:rFonts w:ascii="Times New Roman" w:hAnsi="Times New Roman" w:cs="Times New Roman"/>
          <w:b/>
          <w:color w:val="632423" w:themeColor="accent2" w:themeShade="80"/>
          <w:sz w:val="52"/>
          <w:szCs w:val="52"/>
        </w:rPr>
        <w:t>»</w:t>
      </w:r>
    </w:p>
    <w:tbl>
      <w:tblPr>
        <w:tblStyle w:val="a3"/>
        <w:tblW w:w="0" w:type="auto"/>
        <w:tblLook w:val="04A0"/>
      </w:tblPr>
      <w:tblGrid>
        <w:gridCol w:w="2025"/>
        <w:gridCol w:w="3165"/>
        <w:gridCol w:w="2949"/>
        <w:gridCol w:w="3101"/>
        <w:gridCol w:w="3546"/>
      </w:tblGrid>
      <w:tr w:rsidR="007E2D50" w:rsidRPr="00161C9E" w:rsidTr="00B512C1">
        <w:tc>
          <w:tcPr>
            <w:tcW w:w="1809" w:type="dxa"/>
            <w:shd w:val="clear" w:color="auto" w:fill="E5B8B7" w:themeFill="accent2" w:themeFillTint="66"/>
          </w:tcPr>
          <w:p w:rsidR="007E2D50" w:rsidRPr="00161C9E" w:rsidRDefault="007E2D50" w:rsidP="000B606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61C9E">
              <w:rPr>
                <w:b/>
                <w:sz w:val="32"/>
                <w:szCs w:val="32"/>
              </w:rPr>
              <w:t>Уровень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7E2D50" w:rsidRPr="00161C9E" w:rsidRDefault="007E2D50" w:rsidP="000B606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61C9E">
              <w:rPr>
                <w:b/>
                <w:sz w:val="32"/>
                <w:szCs w:val="32"/>
              </w:rPr>
              <w:t>Определение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7E2D50" w:rsidRPr="00161C9E" w:rsidRDefault="007E2D50" w:rsidP="000B606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61C9E">
              <w:rPr>
                <w:b/>
                <w:sz w:val="32"/>
                <w:szCs w:val="32"/>
              </w:rPr>
              <w:t>Что делает педагог?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7E2D50" w:rsidRPr="00161C9E" w:rsidRDefault="007E2D50" w:rsidP="000B606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61C9E">
              <w:rPr>
                <w:b/>
                <w:sz w:val="32"/>
                <w:szCs w:val="32"/>
              </w:rPr>
              <w:t>Что делает ребенок?</w:t>
            </w:r>
          </w:p>
        </w:tc>
        <w:tc>
          <w:tcPr>
            <w:tcW w:w="3882" w:type="dxa"/>
            <w:shd w:val="clear" w:color="auto" w:fill="E5B8B7" w:themeFill="accent2" w:themeFillTint="66"/>
          </w:tcPr>
          <w:p w:rsidR="007E2D50" w:rsidRPr="00161C9E" w:rsidRDefault="007E2D50" w:rsidP="000B606A">
            <w:pPr>
              <w:jc w:val="center"/>
              <w:rPr>
                <w:b/>
                <w:sz w:val="32"/>
                <w:szCs w:val="32"/>
              </w:rPr>
            </w:pPr>
            <w:r w:rsidRPr="00161C9E">
              <w:rPr>
                <w:b/>
                <w:sz w:val="32"/>
                <w:szCs w:val="32"/>
              </w:rPr>
              <w:t>Какие ключевые термины используются для побуждения детей</w:t>
            </w:r>
          </w:p>
        </w:tc>
      </w:tr>
      <w:tr w:rsidR="007E2D50" w:rsidRPr="00161C9E" w:rsidTr="000B606A">
        <w:tc>
          <w:tcPr>
            <w:tcW w:w="1809" w:type="dxa"/>
          </w:tcPr>
          <w:p w:rsidR="007E2D50" w:rsidRPr="00161C9E" w:rsidRDefault="007E2D50" w:rsidP="000B606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61C9E">
              <w:rPr>
                <w:b/>
                <w:sz w:val="32"/>
                <w:szCs w:val="32"/>
              </w:rPr>
              <w:t>Знание</w:t>
            </w:r>
          </w:p>
        </w:tc>
        <w:tc>
          <w:tcPr>
            <w:tcW w:w="3544" w:type="dxa"/>
          </w:tcPr>
          <w:p w:rsidR="007E2D50" w:rsidRPr="00161C9E" w:rsidRDefault="007E2D50" w:rsidP="000B606A">
            <w:pPr>
              <w:jc w:val="center"/>
              <w:rPr>
                <w:sz w:val="32"/>
                <w:szCs w:val="32"/>
              </w:rPr>
            </w:pPr>
            <w:r w:rsidRPr="00161C9E">
              <w:rPr>
                <w:sz w:val="32"/>
                <w:szCs w:val="32"/>
              </w:rPr>
              <w:t>Определение и отбор информации</w:t>
            </w:r>
          </w:p>
        </w:tc>
        <w:tc>
          <w:tcPr>
            <w:tcW w:w="2977" w:type="dxa"/>
          </w:tcPr>
          <w:p w:rsidR="007E2D50" w:rsidRPr="00161C9E" w:rsidRDefault="007E2D50" w:rsidP="000B606A">
            <w:pPr>
              <w:jc w:val="center"/>
              <w:rPr>
                <w:sz w:val="32"/>
                <w:szCs w:val="32"/>
              </w:rPr>
            </w:pPr>
            <w:r w:rsidRPr="00161C9E">
              <w:rPr>
                <w:sz w:val="32"/>
                <w:szCs w:val="32"/>
              </w:rPr>
              <w:t>Рассказывает, показывает, направляет.</w:t>
            </w:r>
          </w:p>
        </w:tc>
        <w:tc>
          <w:tcPr>
            <w:tcW w:w="3402" w:type="dxa"/>
          </w:tcPr>
          <w:p w:rsidR="007E2D50" w:rsidRPr="00161C9E" w:rsidRDefault="007E2D50" w:rsidP="000B606A">
            <w:pPr>
              <w:jc w:val="center"/>
              <w:rPr>
                <w:sz w:val="32"/>
                <w:szCs w:val="32"/>
              </w:rPr>
            </w:pPr>
            <w:r w:rsidRPr="00161C9E">
              <w:rPr>
                <w:sz w:val="32"/>
                <w:szCs w:val="32"/>
              </w:rPr>
              <w:t>Воспринимает, запоминает, распознает</w:t>
            </w:r>
          </w:p>
        </w:tc>
        <w:tc>
          <w:tcPr>
            <w:tcW w:w="3882" w:type="dxa"/>
          </w:tcPr>
          <w:p w:rsidR="007E2D50" w:rsidRPr="00161C9E" w:rsidRDefault="007E2D50" w:rsidP="000B606A">
            <w:pPr>
              <w:jc w:val="center"/>
              <w:rPr>
                <w:sz w:val="32"/>
                <w:szCs w:val="32"/>
              </w:rPr>
            </w:pPr>
            <w:r w:rsidRPr="00161C9E">
              <w:rPr>
                <w:sz w:val="32"/>
                <w:szCs w:val="32"/>
              </w:rPr>
              <w:t>Слушайте внимательно, слушайте и запоминайте, расскажите, покажите, выделите</w:t>
            </w:r>
          </w:p>
        </w:tc>
      </w:tr>
      <w:tr w:rsidR="007E2D50" w:rsidRPr="00161C9E" w:rsidTr="000B606A">
        <w:tc>
          <w:tcPr>
            <w:tcW w:w="1809" w:type="dxa"/>
          </w:tcPr>
          <w:p w:rsidR="007E2D50" w:rsidRPr="00161C9E" w:rsidRDefault="007E2D50" w:rsidP="000B606A">
            <w:pPr>
              <w:jc w:val="center"/>
              <w:rPr>
                <w:b/>
                <w:sz w:val="32"/>
                <w:szCs w:val="32"/>
              </w:rPr>
            </w:pPr>
            <w:r w:rsidRPr="00161C9E">
              <w:rPr>
                <w:b/>
                <w:sz w:val="32"/>
                <w:szCs w:val="32"/>
              </w:rPr>
              <w:t>Понимание</w:t>
            </w:r>
          </w:p>
        </w:tc>
        <w:tc>
          <w:tcPr>
            <w:tcW w:w="3544" w:type="dxa"/>
          </w:tcPr>
          <w:p w:rsidR="007E2D50" w:rsidRPr="00161C9E" w:rsidRDefault="007E2D50" w:rsidP="000B606A">
            <w:pPr>
              <w:jc w:val="both"/>
              <w:rPr>
                <w:sz w:val="32"/>
                <w:szCs w:val="32"/>
              </w:rPr>
            </w:pPr>
            <w:r w:rsidRPr="00161C9E">
              <w:rPr>
                <w:sz w:val="32"/>
                <w:szCs w:val="32"/>
              </w:rPr>
              <w:t>Понимание предоставленной информации; формулирование проблемы собственными словами</w:t>
            </w:r>
          </w:p>
        </w:tc>
        <w:tc>
          <w:tcPr>
            <w:tcW w:w="2977" w:type="dxa"/>
          </w:tcPr>
          <w:p w:rsidR="007E2D50" w:rsidRPr="00161C9E" w:rsidRDefault="007E2D50" w:rsidP="000B606A">
            <w:pPr>
              <w:jc w:val="center"/>
              <w:rPr>
                <w:sz w:val="32"/>
                <w:szCs w:val="32"/>
              </w:rPr>
            </w:pPr>
            <w:r w:rsidRPr="00161C9E">
              <w:rPr>
                <w:sz w:val="32"/>
                <w:szCs w:val="32"/>
              </w:rPr>
              <w:t>Сравнивает, противопоставляет, демонстрирует.</w:t>
            </w:r>
          </w:p>
        </w:tc>
        <w:tc>
          <w:tcPr>
            <w:tcW w:w="3402" w:type="dxa"/>
          </w:tcPr>
          <w:p w:rsidR="007E2D50" w:rsidRPr="00161C9E" w:rsidRDefault="007E2D50" w:rsidP="000B606A">
            <w:pPr>
              <w:jc w:val="center"/>
              <w:rPr>
                <w:sz w:val="32"/>
                <w:szCs w:val="32"/>
              </w:rPr>
            </w:pPr>
            <w:r w:rsidRPr="00161C9E">
              <w:rPr>
                <w:sz w:val="32"/>
                <w:szCs w:val="32"/>
              </w:rPr>
              <w:t>Объясняет, преобразовывает, демонстрирует.</w:t>
            </w:r>
          </w:p>
        </w:tc>
        <w:tc>
          <w:tcPr>
            <w:tcW w:w="3882" w:type="dxa"/>
          </w:tcPr>
          <w:p w:rsidR="007E2D50" w:rsidRPr="00161C9E" w:rsidRDefault="007E2D50" w:rsidP="000B606A">
            <w:pPr>
              <w:jc w:val="center"/>
              <w:rPr>
                <w:sz w:val="32"/>
                <w:szCs w:val="32"/>
              </w:rPr>
            </w:pPr>
            <w:r w:rsidRPr="00161C9E">
              <w:rPr>
                <w:sz w:val="32"/>
                <w:szCs w:val="32"/>
              </w:rPr>
              <w:t>Опишите, объясните, определите признаки, сформулируйте по другому, продемонстрируйте.</w:t>
            </w:r>
          </w:p>
        </w:tc>
      </w:tr>
      <w:tr w:rsidR="007E2D50" w:rsidRPr="00161C9E" w:rsidTr="000B606A">
        <w:tc>
          <w:tcPr>
            <w:tcW w:w="1809" w:type="dxa"/>
          </w:tcPr>
          <w:p w:rsidR="007E2D50" w:rsidRPr="00161C9E" w:rsidRDefault="007E2D50" w:rsidP="000B606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61C9E">
              <w:rPr>
                <w:b/>
                <w:sz w:val="32"/>
                <w:szCs w:val="32"/>
              </w:rPr>
              <w:t>Применение</w:t>
            </w:r>
          </w:p>
        </w:tc>
        <w:tc>
          <w:tcPr>
            <w:tcW w:w="3544" w:type="dxa"/>
          </w:tcPr>
          <w:p w:rsidR="007E2D50" w:rsidRPr="00161C9E" w:rsidRDefault="007E2D50" w:rsidP="000B606A">
            <w:pPr>
              <w:jc w:val="center"/>
              <w:rPr>
                <w:sz w:val="32"/>
                <w:szCs w:val="32"/>
              </w:rPr>
            </w:pPr>
            <w:r w:rsidRPr="00161C9E">
              <w:rPr>
                <w:sz w:val="32"/>
                <w:szCs w:val="32"/>
              </w:rPr>
              <w:t>Использование понятий в новых ситуациях</w:t>
            </w:r>
          </w:p>
        </w:tc>
        <w:tc>
          <w:tcPr>
            <w:tcW w:w="2977" w:type="dxa"/>
          </w:tcPr>
          <w:p w:rsidR="007E2D50" w:rsidRPr="00161C9E" w:rsidRDefault="007E2D50" w:rsidP="000B606A">
            <w:pPr>
              <w:jc w:val="center"/>
              <w:rPr>
                <w:sz w:val="32"/>
                <w:szCs w:val="32"/>
              </w:rPr>
            </w:pPr>
            <w:r w:rsidRPr="00161C9E">
              <w:rPr>
                <w:sz w:val="32"/>
                <w:szCs w:val="32"/>
              </w:rPr>
              <w:t>Наблюдает, помогает, критикует.</w:t>
            </w:r>
          </w:p>
        </w:tc>
        <w:tc>
          <w:tcPr>
            <w:tcW w:w="3402" w:type="dxa"/>
          </w:tcPr>
          <w:p w:rsidR="007E2D50" w:rsidRPr="00161C9E" w:rsidRDefault="007E2D50" w:rsidP="000B606A">
            <w:pPr>
              <w:jc w:val="center"/>
              <w:rPr>
                <w:sz w:val="32"/>
                <w:szCs w:val="32"/>
              </w:rPr>
            </w:pPr>
            <w:r w:rsidRPr="00161C9E">
              <w:rPr>
                <w:sz w:val="32"/>
                <w:szCs w:val="32"/>
              </w:rPr>
              <w:t>Решает проблемы, демонстрирует знания.</w:t>
            </w:r>
          </w:p>
        </w:tc>
        <w:tc>
          <w:tcPr>
            <w:tcW w:w="3882" w:type="dxa"/>
          </w:tcPr>
          <w:p w:rsidR="007E2D50" w:rsidRPr="00161C9E" w:rsidRDefault="007E2D50" w:rsidP="000B606A">
            <w:pPr>
              <w:jc w:val="center"/>
              <w:rPr>
                <w:sz w:val="32"/>
                <w:szCs w:val="32"/>
              </w:rPr>
            </w:pPr>
            <w:r w:rsidRPr="00161C9E">
              <w:rPr>
                <w:sz w:val="32"/>
                <w:szCs w:val="32"/>
              </w:rPr>
              <w:t xml:space="preserve">Будьте внимательны, подумайте еще раз, примените, решите, проиллюстрируйте, обнаружьте, инсценируйте, </w:t>
            </w:r>
            <w:r w:rsidRPr="00161C9E">
              <w:rPr>
                <w:sz w:val="32"/>
                <w:szCs w:val="32"/>
              </w:rPr>
              <w:lastRenderedPageBreak/>
              <w:t>проведите эксперимент</w:t>
            </w:r>
          </w:p>
        </w:tc>
      </w:tr>
      <w:tr w:rsidR="007E2D50" w:rsidRPr="00161C9E" w:rsidTr="000B606A">
        <w:tc>
          <w:tcPr>
            <w:tcW w:w="1809" w:type="dxa"/>
          </w:tcPr>
          <w:p w:rsidR="007E2D50" w:rsidRPr="00161C9E" w:rsidRDefault="007E2D50" w:rsidP="000B606A">
            <w:pPr>
              <w:jc w:val="center"/>
              <w:rPr>
                <w:b/>
                <w:sz w:val="32"/>
                <w:szCs w:val="32"/>
              </w:rPr>
            </w:pPr>
            <w:r w:rsidRPr="00161C9E">
              <w:rPr>
                <w:b/>
                <w:sz w:val="32"/>
                <w:szCs w:val="32"/>
              </w:rPr>
              <w:lastRenderedPageBreak/>
              <w:t>Анализ</w:t>
            </w:r>
          </w:p>
        </w:tc>
        <w:tc>
          <w:tcPr>
            <w:tcW w:w="3544" w:type="dxa"/>
          </w:tcPr>
          <w:p w:rsidR="007E2D50" w:rsidRPr="00161C9E" w:rsidRDefault="007E2D50" w:rsidP="000B606A">
            <w:pPr>
              <w:jc w:val="center"/>
              <w:rPr>
                <w:sz w:val="32"/>
                <w:szCs w:val="32"/>
              </w:rPr>
            </w:pPr>
            <w:r w:rsidRPr="00161C9E">
              <w:rPr>
                <w:sz w:val="32"/>
                <w:szCs w:val="32"/>
              </w:rPr>
              <w:t>Разбиение информации на связанные части</w:t>
            </w:r>
          </w:p>
        </w:tc>
        <w:tc>
          <w:tcPr>
            <w:tcW w:w="2977" w:type="dxa"/>
          </w:tcPr>
          <w:p w:rsidR="007E2D50" w:rsidRPr="00161C9E" w:rsidRDefault="007E2D50" w:rsidP="000B606A">
            <w:pPr>
              <w:jc w:val="center"/>
              <w:rPr>
                <w:sz w:val="32"/>
                <w:szCs w:val="32"/>
              </w:rPr>
            </w:pPr>
            <w:r w:rsidRPr="00161C9E">
              <w:rPr>
                <w:sz w:val="32"/>
                <w:szCs w:val="32"/>
              </w:rPr>
              <w:t>Направляет,</w:t>
            </w:r>
          </w:p>
          <w:p w:rsidR="007E2D50" w:rsidRPr="00161C9E" w:rsidRDefault="007E2D50" w:rsidP="000B606A">
            <w:pPr>
              <w:jc w:val="center"/>
              <w:rPr>
                <w:sz w:val="32"/>
                <w:szCs w:val="32"/>
              </w:rPr>
            </w:pPr>
            <w:r w:rsidRPr="00161C9E">
              <w:rPr>
                <w:sz w:val="32"/>
                <w:szCs w:val="32"/>
              </w:rPr>
              <w:t>исследует,</w:t>
            </w:r>
          </w:p>
          <w:p w:rsidR="007E2D50" w:rsidRPr="00161C9E" w:rsidRDefault="007E2D50" w:rsidP="000B606A">
            <w:pPr>
              <w:jc w:val="center"/>
              <w:rPr>
                <w:sz w:val="32"/>
                <w:szCs w:val="32"/>
              </w:rPr>
            </w:pPr>
            <w:r w:rsidRPr="00161C9E">
              <w:rPr>
                <w:sz w:val="32"/>
                <w:szCs w:val="32"/>
              </w:rPr>
              <w:t>информирует</w:t>
            </w:r>
          </w:p>
        </w:tc>
        <w:tc>
          <w:tcPr>
            <w:tcW w:w="3402" w:type="dxa"/>
          </w:tcPr>
          <w:p w:rsidR="007E2D50" w:rsidRPr="00161C9E" w:rsidRDefault="007E2D50" w:rsidP="000B606A">
            <w:pPr>
              <w:jc w:val="center"/>
              <w:rPr>
                <w:sz w:val="32"/>
                <w:szCs w:val="32"/>
              </w:rPr>
            </w:pPr>
            <w:r w:rsidRPr="00161C9E">
              <w:rPr>
                <w:sz w:val="32"/>
                <w:szCs w:val="32"/>
              </w:rPr>
              <w:t>Обобщает,</w:t>
            </w:r>
          </w:p>
          <w:p w:rsidR="007E2D50" w:rsidRPr="00161C9E" w:rsidRDefault="007E2D50" w:rsidP="000B606A">
            <w:pPr>
              <w:jc w:val="center"/>
              <w:rPr>
                <w:sz w:val="32"/>
                <w:szCs w:val="32"/>
              </w:rPr>
            </w:pPr>
            <w:r w:rsidRPr="00161C9E">
              <w:rPr>
                <w:sz w:val="32"/>
                <w:szCs w:val="32"/>
              </w:rPr>
              <w:t>формулирует,</w:t>
            </w:r>
          </w:p>
          <w:p w:rsidR="007E2D50" w:rsidRPr="00161C9E" w:rsidRDefault="007E2D50" w:rsidP="000B606A">
            <w:pPr>
              <w:jc w:val="center"/>
              <w:rPr>
                <w:sz w:val="32"/>
                <w:szCs w:val="32"/>
              </w:rPr>
            </w:pPr>
            <w:r w:rsidRPr="00161C9E">
              <w:rPr>
                <w:sz w:val="32"/>
                <w:szCs w:val="32"/>
              </w:rPr>
              <w:t>планирует</w:t>
            </w:r>
          </w:p>
        </w:tc>
        <w:tc>
          <w:tcPr>
            <w:tcW w:w="3882" w:type="dxa"/>
          </w:tcPr>
          <w:p w:rsidR="007E2D50" w:rsidRPr="00161C9E" w:rsidRDefault="007E2D50" w:rsidP="000B606A">
            <w:pPr>
              <w:jc w:val="center"/>
              <w:rPr>
                <w:sz w:val="32"/>
                <w:szCs w:val="32"/>
              </w:rPr>
            </w:pPr>
            <w:r w:rsidRPr="00161C9E">
              <w:rPr>
                <w:sz w:val="32"/>
                <w:szCs w:val="32"/>
              </w:rPr>
              <w:t>Проверьте, проанализируйте, проведите эксперимент, сравните, организуйте, классифицируйте, выявите различия, критикуйте, обсудите, исследуйте</w:t>
            </w:r>
          </w:p>
        </w:tc>
      </w:tr>
      <w:tr w:rsidR="007E2D50" w:rsidRPr="00161C9E" w:rsidTr="000B606A">
        <w:tc>
          <w:tcPr>
            <w:tcW w:w="1809" w:type="dxa"/>
          </w:tcPr>
          <w:p w:rsidR="007E2D50" w:rsidRPr="00161C9E" w:rsidRDefault="007E2D50" w:rsidP="000B606A">
            <w:pPr>
              <w:jc w:val="center"/>
              <w:rPr>
                <w:b/>
                <w:sz w:val="32"/>
                <w:szCs w:val="32"/>
              </w:rPr>
            </w:pPr>
            <w:r w:rsidRPr="00161C9E">
              <w:rPr>
                <w:b/>
                <w:sz w:val="32"/>
                <w:szCs w:val="32"/>
              </w:rPr>
              <w:t>Синтез</w:t>
            </w:r>
          </w:p>
        </w:tc>
        <w:tc>
          <w:tcPr>
            <w:tcW w:w="3544" w:type="dxa"/>
          </w:tcPr>
          <w:p w:rsidR="007E2D50" w:rsidRPr="00161C9E" w:rsidRDefault="007E2D50" w:rsidP="000B606A">
            <w:pPr>
              <w:jc w:val="center"/>
              <w:rPr>
                <w:sz w:val="32"/>
                <w:szCs w:val="32"/>
              </w:rPr>
            </w:pPr>
            <w:r w:rsidRPr="00161C9E">
              <w:rPr>
                <w:sz w:val="32"/>
                <w:szCs w:val="32"/>
              </w:rPr>
              <w:t>Компиляция информации</w:t>
            </w:r>
          </w:p>
        </w:tc>
        <w:tc>
          <w:tcPr>
            <w:tcW w:w="2977" w:type="dxa"/>
          </w:tcPr>
          <w:p w:rsidR="007E2D50" w:rsidRPr="00161C9E" w:rsidRDefault="007E2D50" w:rsidP="000B606A">
            <w:pPr>
              <w:jc w:val="center"/>
              <w:rPr>
                <w:sz w:val="32"/>
                <w:szCs w:val="32"/>
              </w:rPr>
            </w:pPr>
            <w:r w:rsidRPr="00161C9E">
              <w:rPr>
                <w:sz w:val="32"/>
                <w:szCs w:val="32"/>
              </w:rPr>
              <w:t>Обобщает, оценивает, рассуждает</w:t>
            </w:r>
          </w:p>
        </w:tc>
        <w:tc>
          <w:tcPr>
            <w:tcW w:w="3402" w:type="dxa"/>
          </w:tcPr>
          <w:p w:rsidR="007E2D50" w:rsidRPr="00161C9E" w:rsidRDefault="007E2D50" w:rsidP="000B606A">
            <w:pPr>
              <w:jc w:val="center"/>
              <w:rPr>
                <w:sz w:val="32"/>
                <w:szCs w:val="32"/>
              </w:rPr>
            </w:pPr>
            <w:r w:rsidRPr="00161C9E">
              <w:rPr>
                <w:sz w:val="32"/>
                <w:szCs w:val="32"/>
              </w:rPr>
              <w:t>Обобщает,</w:t>
            </w:r>
          </w:p>
          <w:p w:rsidR="007E2D50" w:rsidRPr="00161C9E" w:rsidRDefault="007E2D50" w:rsidP="000B606A">
            <w:pPr>
              <w:jc w:val="center"/>
              <w:rPr>
                <w:sz w:val="32"/>
                <w:szCs w:val="32"/>
              </w:rPr>
            </w:pPr>
            <w:r w:rsidRPr="00161C9E">
              <w:rPr>
                <w:sz w:val="32"/>
                <w:szCs w:val="32"/>
              </w:rPr>
              <w:t>формулирует,</w:t>
            </w:r>
          </w:p>
          <w:p w:rsidR="007E2D50" w:rsidRPr="00161C9E" w:rsidRDefault="007E2D50" w:rsidP="000B606A">
            <w:pPr>
              <w:jc w:val="center"/>
              <w:rPr>
                <w:sz w:val="32"/>
                <w:szCs w:val="32"/>
              </w:rPr>
            </w:pPr>
            <w:r w:rsidRPr="00161C9E">
              <w:rPr>
                <w:sz w:val="32"/>
                <w:szCs w:val="32"/>
              </w:rPr>
              <w:t>планирует</w:t>
            </w:r>
          </w:p>
        </w:tc>
        <w:tc>
          <w:tcPr>
            <w:tcW w:w="3882" w:type="dxa"/>
          </w:tcPr>
          <w:p w:rsidR="007E2D50" w:rsidRPr="00161C9E" w:rsidRDefault="007E2D50" w:rsidP="000B606A">
            <w:pPr>
              <w:jc w:val="center"/>
              <w:rPr>
                <w:sz w:val="32"/>
                <w:szCs w:val="32"/>
              </w:rPr>
            </w:pPr>
            <w:r w:rsidRPr="00161C9E">
              <w:rPr>
                <w:sz w:val="32"/>
                <w:szCs w:val="32"/>
              </w:rPr>
              <w:t>Создайте, разработайте, придумайте, составьте план, организуйте, обобщите, подготовьте, предложите.</w:t>
            </w:r>
          </w:p>
        </w:tc>
      </w:tr>
      <w:tr w:rsidR="007E2D50" w:rsidRPr="00161C9E" w:rsidTr="000B606A">
        <w:tc>
          <w:tcPr>
            <w:tcW w:w="1809" w:type="dxa"/>
          </w:tcPr>
          <w:p w:rsidR="007E2D50" w:rsidRPr="00161C9E" w:rsidRDefault="007E2D50" w:rsidP="000B606A">
            <w:pPr>
              <w:jc w:val="center"/>
              <w:rPr>
                <w:b/>
                <w:sz w:val="32"/>
                <w:szCs w:val="32"/>
              </w:rPr>
            </w:pPr>
            <w:r w:rsidRPr="00161C9E">
              <w:rPr>
                <w:b/>
                <w:sz w:val="32"/>
                <w:szCs w:val="32"/>
              </w:rPr>
              <w:t>Оценка</w:t>
            </w:r>
          </w:p>
        </w:tc>
        <w:tc>
          <w:tcPr>
            <w:tcW w:w="3544" w:type="dxa"/>
          </w:tcPr>
          <w:p w:rsidR="007E2D50" w:rsidRPr="00161C9E" w:rsidRDefault="007E2D50" w:rsidP="000B606A">
            <w:pPr>
              <w:jc w:val="center"/>
              <w:rPr>
                <w:sz w:val="32"/>
                <w:szCs w:val="32"/>
              </w:rPr>
            </w:pPr>
            <w:r w:rsidRPr="00161C9E">
              <w:rPr>
                <w:sz w:val="32"/>
                <w:szCs w:val="32"/>
              </w:rPr>
              <w:t>Оценивание на основе критериев</w:t>
            </w:r>
          </w:p>
        </w:tc>
        <w:tc>
          <w:tcPr>
            <w:tcW w:w="2977" w:type="dxa"/>
          </w:tcPr>
          <w:p w:rsidR="007E2D50" w:rsidRPr="00161C9E" w:rsidRDefault="007E2D50" w:rsidP="000B606A">
            <w:pPr>
              <w:jc w:val="center"/>
              <w:rPr>
                <w:sz w:val="32"/>
                <w:szCs w:val="32"/>
              </w:rPr>
            </w:pPr>
            <w:r w:rsidRPr="00161C9E">
              <w:rPr>
                <w:sz w:val="32"/>
                <w:szCs w:val="32"/>
              </w:rPr>
              <w:t>Уточняет, допускает, гармонизирует</w:t>
            </w:r>
          </w:p>
        </w:tc>
        <w:tc>
          <w:tcPr>
            <w:tcW w:w="3402" w:type="dxa"/>
          </w:tcPr>
          <w:p w:rsidR="007E2D50" w:rsidRPr="00161C9E" w:rsidRDefault="007E2D50" w:rsidP="000B606A">
            <w:pPr>
              <w:jc w:val="center"/>
              <w:rPr>
                <w:sz w:val="32"/>
                <w:szCs w:val="32"/>
              </w:rPr>
            </w:pPr>
            <w:r w:rsidRPr="00161C9E">
              <w:rPr>
                <w:sz w:val="32"/>
                <w:szCs w:val="32"/>
              </w:rPr>
              <w:t>Дискутирует,</w:t>
            </w:r>
          </w:p>
          <w:p w:rsidR="007E2D50" w:rsidRPr="00161C9E" w:rsidRDefault="007E2D50" w:rsidP="000B606A">
            <w:pPr>
              <w:jc w:val="center"/>
              <w:rPr>
                <w:sz w:val="32"/>
                <w:szCs w:val="32"/>
              </w:rPr>
            </w:pPr>
            <w:r w:rsidRPr="00161C9E">
              <w:rPr>
                <w:sz w:val="32"/>
                <w:szCs w:val="32"/>
              </w:rPr>
              <w:t>оценивает,</w:t>
            </w:r>
          </w:p>
          <w:p w:rsidR="007E2D50" w:rsidRPr="00161C9E" w:rsidRDefault="007E2D50" w:rsidP="000B606A">
            <w:pPr>
              <w:jc w:val="center"/>
              <w:rPr>
                <w:sz w:val="32"/>
                <w:szCs w:val="32"/>
              </w:rPr>
            </w:pPr>
            <w:r w:rsidRPr="00161C9E">
              <w:rPr>
                <w:sz w:val="32"/>
                <w:szCs w:val="32"/>
              </w:rPr>
              <w:t>выбирает</w:t>
            </w:r>
          </w:p>
        </w:tc>
        <w:tc>
          <w:tcPr>
            <w:tcW w:w="3882" w:type="dxa"/>
          </w:tcPr>
          <w:p w:rsidR="007E2D50" w:rsidRPr="00161C9E" w:rsidRDefault="007E2D50" w:rsidP="000B606A">
            <w:pPr>
              <w:jc w:val="center"/>
              <w:rPr>
                <w:sz w:val="32"/>
                <w:szCs w:val="32"/>
              </w:rPr>
            </w:pPr>
            <w:r w:rsidRPr="00161C9E">
              <w:rPr>
                <w:sz w:val="32"/>
                <w:szCs w:val="32"/>
              </w:rPr>
              <w:t>Оцените, представьте аргументы, защитите свою точку зрения, докажите, спрогнозируйте, выберите,</w:t>
            </w:r>
          </w:p>
        </w:tc>
      </w:tr>
    </w:tbl>
    <w:p w:rsidR="007E2D50" w:rsidRPr="00161C9E" w:rsidRDefault="007E2D50" w:rsidP="007E2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2D50" w:rsidRPr="00161C9E" w:rsidRDefault="007E2D50" w:rsidP="007E2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12C8" w:rsidRDefault="004912C8"/>
    <w:sectPr w:rsidR="004912C8" w:rsidSect="007E2D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7E2D50"/>
    <w:rsid w:val="004335BC"/>
    <w:rsid w:val="004912C8"/>
    <w:rsid w:val="005D7610"/>
    <w:rsid w:val="007E2D50"/>
    <w:rsid w:val="00B5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2015-05-17T10:39:00Z</dcterms:created>
  <dcterms:modified xsi:type="dcterms:W3CDTF">2015-05-17T14:25:00Z</dcterms:modified>
</cp:coreProperties>
</file>