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9C" w:rsidRPr="000438BB" w:rsidRDefault="009F2D11" w:rsidP="009F2D1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438BB">
        <w:rPr>
          <w:rFonts w:ascii="Times New Roman" w:hAnsi="Times New Roman" w:cs="Times New Roman"/>
          <w:b/>
          <w:sz w:val="28"/>
        </w:rPr>
        <w:t>ТЕХНОЛОГИЧЕСКАЯ КАРТА</w:t>
      </w:r>
    </w:p>
    <w:p w:rsidR="009F2D11" w:rsidRDefault="009F2D11" w:rsidP="009F2D1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438BB">
        <w:rPr>
          <w:rFonts w:ascii="Times New Roman" w:hAnsi="Times New Roman" w:cs="Times New Roman"/>
          <w:b/>
          <w:sz w:val="28"/>
        </w:rPr>
        <w:t xml:space="preserve">Деятельности по </w:t>
      </w:r>
      <w:proofErr w:type="gramStart"/>
      <w:r w:rsidRPr="000438BB">
        <w:rPr>
          <w:rFonts w:ascii="Times New Roman" w:hAnsi="Times New Roman" w:cs="Times New Roman"/>
          <w:b/>
          <w:sz w:val="28"/>
        </w:rPr>
        <w:t>проблемному</w:t>
      </w:r>
      <w:proofErr w:type="gramEnd"/>
      <w:r w:rsidRPr="000438BB">
        <w:rPr>
          <w:rFonts w:ascii="Times New Roman" w:hAnsi="Times New Roman" w:cs="Times New Roman"/>
          <w:b/>
          <w:sz w:val="28"/>
        </w:rPr>
        <w:t xml:space="preserve"> обучение дошкольников</w:t>
      </w:r>
      <w:r w:rsidR="000438BB">
        <w:rPr>
          <w:rFonts w:ascii="Times New Roman" w:hAnsi="Times New Roman" w:cs="Times New Roman"/>
          <w:b/>
          <w:sz w:val="28"/>
        </w:rPr>
        <w:t xml:space="preserve"> «Машенька заблудилась»</w:t>
      </w:r>
    </w:p>
    <w:p w:rsidR="000438BB" w:rsidRPr="000438BB" w:rsidRDefault="000438BB" w:rsidP="000438BB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0438BB">
        <w:rPr>
          <w:rFonts w:ascii="Times New Roman" w:hAnsi="Times New Roman" w:cs="Times New Roman"/>
          <w:sz w:val="28"/>
        </w:rPr>
        <w:t xml:space="preserve">Образовательная область: </w:t>
      </w:r>
      <w:r>
        <w:rPr>
          <w:rFonts w:ascii="Times New Roman" w:hAnsi="Times New Roman" w:cs="Times New Roman"/>
          <w:sz w:val="28"/>
        </w:rPr>
        <w:t>познавательное развитие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7288"/>
        <w:gridCol w:w="4838"/>
      </w:tblGrid>
      <w:tr w:rsidR="00A27F44" w:rsidTr="00B54CBA">
        <w:tc>
          <w:tcPr>
            <w:tcW w:w="2660" w:type="dxa"/>
          </w:tcPr>
          <w:p w:rsidR="00A27F44" w:rsidRDefault="00A27F44" w:rsidP="00A27F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288" w:type="dxa"/>
          </w:tcPr>
          <w:p w:rsidR="00A27F44" w:rsidRDefault="00A27F44" w:rsidP="00A27F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воспитателя</w:t>
            </w:r>
          </w:p>
        </w:tc>
        <w:tc>
          <w:tcPr>
            <w:tcW w:w="4838" w:type="dxa"/>
          </w:tcPr>
          <w:p w:rsidR="00A27F44" w:rsidRDefault="00A27F44" w:rsidP="00A27F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ребенка</w:t>
            </w:r>
          </w:p>
        </w:tc>
      </w:tr>
      <w:tr w:rsidR="00A27F44" w:rsidTr="00B54CBA">
        <w:tc>
          <w:tcPr>
            <w:tcW w:w="2660" w:type="dxa"/>
          </w:tcPr>
          <w:p w:rsidR="00A27F44" w:rsidRPr="009F2D11" w:rsidRDefault="00A27F44" w:rsidP="00A27F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 w:colFirst="0" w:colLast="0"/>
            <w:r w:rsidRPr="009F2D11">
              <w:rPr>
                <w:rFonts w:ascii="Times New Roman" w:hAnsi="Times New Roman" w:cs="Times New Roman"/>
                <w:b/>
                <w:sz w:val="24"/>
              </w:rPr>
              <w:t>Постановка проблемы</w:t>
            </w:r>
          </w:p>
        </w:tc>
        <w:tc>
          <w:tcPr>
            <w:tcW w:w="7288" w:type="dxa"/>
          </w:tcPr>
          <w:p w:rsidR="00A27F44" w:rsidRDefault="00A27F44" w:rsidP="00A27F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7F44">
              <w:rPr>
                <w:rFonts w:ascii="Times New Roman" w:hAnsi="Times New Roman" w:cs="Times New Roman"/>
                <w:sz w:val="24"/>
              </w:rPr>
              <w:t>Создает проблемную ситуацию. «Машенька пошла с подруж</w:t>
            </w:r>
            <w:r w:rsidR="002F515C">
              <w:rPr>
                <w:rFonts w:ascii="Times New Roman" w:hAnsi="Times New Roman" w:cs="Times New Roman"/>
                <w:sz w:val="24"/>
              </w:rPr>
              <w:t>ками в лес. Стала собирать ягоды</w:t>
            </w:r>
            <w:r w:rsidRPr="00A27F44">
              <w:rPr>
                <w:rFonts w:ascii="Times New Roman" w:hAnsi="Times New Roman" w:cs="Times New Roman"/>
                <w:sz w:val="24"/>
              </w:rPr>
              <w:t xml:space="preserve"> и ушла далеко.</w:t>
            </w:r>
            <w:r>
              <w:rPr>
                <w:rFonts w:ascii="Times New Roman" w:hAnsi="Times New Roman" w:cs="Times New Roman"/>
                <w:sz w:val="24"/>
              </w:rPr>
              <w:t xml:space="preserve"> Подружки звали ее. А она заблудилась и попала в избушку к медведю. </w:t>
            </w:r>
          </w:p>
          <w:p w:rsidR="00A27F44" w:rsidRDefault="00A27F44" w:rsidP="00A27F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Фиксирует </w:t>
            </w:r>
            <w:r w:rsidR="002F515C">
              <w:rPr>
                <w:rFonts w:ascii="Times New Roman" w:hAnsi="Times New Roman" w:cs="Times New Roman"/>
                <w:sz w:val="24"/>
              </w:rPr>
              <w:t xml:space="preserve">внимание детей на обнаружение противоречия: Машеньке надо сходить в лес за ягодами и не заблудиться. </w:t>
            </w:r>
          </w:p>
          <w:p w:rsidR="002F515C" w:rsidRDefault="002F515C" w:rsidP="00A27F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Формулирует проблему «Как Машеньке сходить в лес и не потеряться».</w:t>
            </w:r>
          </w:p>
          <w:p w:rsidR="002F515C" w:rsidRDefault="002F515C" w:rsidP="00A27F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Целевая установка. Как нужно вести себя в лесу, чтобы не потеряться.</w:t>
            </w:r>
          </w:p>
          <w:p w:rsidR="002F515C" w:rsidRDefault="002F515C" w:rsidP="00A27F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Зачем Машенька пошла в лес? (за ягодами). Что случилось с Машенькой в лесу? (она заблудилась) Что нужно сделать Машеньке?</w:t>
            </w:r>
          </w:p>
          <w:p w:rsidR="002F515C" w:rsidRPr="00A27F44" w:rsidRDefault="002F515C" w:rsidP="00A27F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же надо знать, ребята, чтобы не заблудиться в лесу?</w:t>
            </w:r>
          </w:p>
        </w:tc>
        <w:tc>
          <w:tcPr>
            <w:tcW w:w="4838" w:type="dxa"/>
          </w:tcPr>
          <w:p w:rsidR="00A27F44" w:rsidRDefault="002F515C" w:rsidP="002F51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слушают проблемную ситуацию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высказывают желание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помочь Машеньке.</w:t>
            </w:r>
          </w:p>
          <w:p w:rsidR="002F515C" w:rsidRDefault="002F515C" w:rsidP="002F51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515C" w:rsidRDefault="002F515C" w:rsidP="002F51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Они понимают, выслушивают, осознают создавшееся противоречие.</w:t>
            </w:r>
          </w:p>
          <w:p w:rsidR="002F515C" w:rsidRDefault="002F515C" w:rsidP="002F51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Высказывают свои версии.</w:t>
            </w:r>
          </w:p>
          <w:p w:rsidR="002F515C" w:rsidRDefault="002F515C" w:rsidP="002F51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515C" w:rsidRDefault="002F515C" w:rsidP="002F51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 на вопросы воспитателя (с помощью которого осознают цель поиска).</w:t>
            </w:r>
          </w:p>
          <w:p w:rsidR="002F515C" w:rsidRDefault="002F515C" w:rsidP="002F51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Подвели детей к формулировке противоречия (Машеньке надо сходить в лес и не заблудиться).</w:t>
            </w:r>
          </w:p>
          <w:p w:rsidR="002F515C" w:rsidRPr="00A27F44" w:rsidRDefault="002F515C" w:rsidP="002F51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говорят, что нужно знать Машеньке, чтобы не потеряться в лесу.</w:t>
            </w:r>
          </w:p>
        </w:tc>
      </w:tr>
      <w:tr w:rsidR="00A27F44" w:rsidTr="00B54CBA">
        <w:tc>
          <w:tcPr>
            <w:tcW w:w="2660" w:type="dxa"/>
          </w:tcPr>
          <w:p w:rsidR="00A27F44" w:rsidRPr="009F2D11" w:rsidRDefault="00B54CBA" w:rsidP="00B54C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2D11">
              <w:rPr>
                <w:rFonts w:ascii="Times New Roman" w:hAnsi="Times New Roman" w:cs="Times New Roman"/>
                <w:b/>
                <w:sz w:val="24"/>
              </w:rPr>
              <w:t>Актуализация знаний.</w:t>
            </w:r>
          </w:p>
        </w:tc>
        <w:tc>
          <w:tcPr>
            <w:tcW w:w="7288" w:type="dxa"/>
          </w:tcPr>
          <w:p w:rsidR="00A27F44" w:rsidRDefault="00B54CBA" w:rsidP="00B54C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 предлагает ответить на вопросы «Что же делать Машеньке, чтобы не потеряться в лесу».</w:t>
            </w:r>
          </w:p>
          <w:p w:rsidR="00B54CBA" w:rsidRDefault="00B54CBA" w:rsidP="00B54C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54CBA" w:rsidRDefault="00B54CBA" w:rsidP="00B54C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54CBA" w:rsidRPr="00A27F44" w:rsidRDefault="00B54CBA" w:rsidP="00B54C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 подвергает ответы детей сомнению, подводит детей к тому, что знаний не достаточно. Мотивирует к поиску новых знаний и умений «Как еще можно заметить дорогу». Давайте узнаем.</w:t>
            </w:r>
          </w:p>
        </w:tc>
        <w:tc>
          <w:tcPr>
            <w:tcW w:w="4838" w:type="dxa"/>
          </w:tcPr>
          <w:p w:rsidR="00A27F44" w:rsidRDefault="00B54CBA" w:rsidP="00B54C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Ответы детей: не отходить далеко от подружек, взять с собой собачку, залезть на дерево, не заходить далеко в лес, собирать я годы у тропинки и т.д. </w:t>
            </w:r>
          </w:p>
          <w:p w:rsidR="00B54CBA" w:rsidRPr="00A27F44" w:rsidRDefault="00B54CBA" w:rsidP="00B54C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Затруднение детей.</w:t>
            </w:r>
          </w:p>
        </w:tc>
      </w:tr>
      <w:tr w:rsidR="00A27F44" w:rsidTr="00B54CBA">
        <w:tc>
          <w:tcPr>
            <w:tcW w:w="2660" w:type="dxa"/>
          </w:tcPr>
          <w:p w:rsidR="00A27F44" w:rsidRPr="009F2D11" w:rsidRDefault="00B54CBA" w:rsidP="00B54C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2D11">
              <w:rPr>
                <w:rFonts w:ascii="Times New Roman" w:hAnsi="Times New Roman" w:cs="Times New Roman"/>
                <w:b/>
                <w:sz w:val="24"/>
              </w:rPr>
              <w:t>Выдвижение гипотез – предположений.</w:t>
            </w:r>
          </w:p>
        </w:tc>
        <w:tc>
          <w:tcPr>
            <w:tcW w:w="7288" w:type="dxa"/>
          </w:tcPr>
          <w:p w:rsidR="00A27F44" w:rsidRPr="00A27F44" w:rsidRDefault="00B54CBA" w:rsidP="00B54C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Организует поиск решений. «Где можно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как не потеряться в лесу?». Показ практических заданий с детьми</w:t>
            </w:r>
          </w:p>
        </w:tc>
        <w:tc>
          <w:tcPr>
            <w:tcW w:w="4838" w:type="dxa"/>
          </w:tcPr>
          <w:p w:rsidR="00A27F44" w:rsidRPr="00A27F44" w:rsidRDefault="00B54CBA" w:rsidP="00B54C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Участвуют в обсуждении поисковых действий, книги, игры. Практические действия.</w:t>
            </w:r>
          </w:p>
        </w:tc>
      </w:tr>
      <w:tr w:rsidR="00A27F44" w:rsidTr="00B54CBA">
        <w:tc>
          <w:tcPr>
            <w:tcW w:w="2660" w:type="dxa"/>
          </w:tcPr>
          <w:p w:rsidR="00A27F44" w:rsidRPr="009F2D11" w:rsidRDefault="009F2D11" w:rsidP="00B54CB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F2D11">
              <w:rPr>
                <w:rFonts w:ascii="Times New Roman" w:hAnsi="Times New Roman" w:cs="Times New Roman"/>
                <w:b/>
                <w:sz w:val="24"/>
              </w:rPr>
              <w:t>Проверка решения</w:t>
            </w:r>
          </w:p>
        </w:tc>
        <w:tc>
          <w:tcPr>
            <w:tcW w:w="7288" w:type="dxa"/>
          </w:tcPr>
          <w:p w:rsidR="00A27F44" w:rsidRPr="00A27F44" w:rsidRDefault="00B54CBA" w:rsidP="00B54C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Проверяет результаты поиска. Помогает детям найти правильное решение. Организует взаимопроверку с детьми.</w:t>
            </w:r>
          </w:p>
        </w:tc>
        <w:tc>
          <w:tcPr>
            <w:tcW w:w="4838" w:type="dxa"/>
          </w:tcPr>
          <w:p w:rsidR="00A27F44" w:rsidRPr="00A27F44" w:rsidRDefault="00B54CBA" w:rsidP="00B54C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Отстаивают свою точку зрения, делают выводы.</w:t>
            </w:r>
          </w:p>
        </w:tc>
      </w:tr>
      <w:tr w:rsidR="00B54CBA" w:rsidTr="00B54CBA">
        <w:tc>
          <w:tcPr>
            <w:tcW w:w="2660" w:type="dxa"/>
          </w:tcPr>
          <w:p w:rsidR="00B54CBA" w:rsidRPr="009F2D11" w:rsidRDefault="009F2D11" w:rsidP="00B54CB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F2D11">
              <w:rPr>
                <w:rFonts w:ascii="Times New Roman" w:hAnsi="Times New Roman" w:cs="Times New Roman"/>
                <w:b/>
                <w:sz w:val="24"/>
              </w:rPr>
              <w:t>Введение в систему знаний</w:t>
            </w:r>
          </w:p>
        </w:tc>
        <w:tc>
          <w:tcPr>
            <w:tcW w:w="7288" w:type="dxa"/>
          </w:tcPr>
          <w:p w:rsidR="00B54CBA" w:rsidRDefault="00B54CBA" w:rsidP="00B54C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Перенос знаний и закрепление их в самостоятельной деятельности детей на прогулке.</w:t>
            </w:r>
          </w:p>
        </w:tc>
        <w:tc>
          <w:tcPr>
            <w:tcW w:w="4838" w:type="dxa"/>
          </w:tcPr>
          <w:p w:rsidR="00B54CBA" w:rsidRDefault="00B54CBA" w:rsidP="00B54C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«Найди игрушку», «Следопыт»</w:t>
            </w:r>
          </w:p>
        </w:tc>
      </w:tr>
      <w:bookmarkEnd w:id="0"/>
    </w:tbl>
    <w:p w:rsidR="00A27F44" w:rsidRPr="00A27F44" w:rsidRDefault="00A27F44" w:rsidP="00A27F44">
      <w:pPr>
        <w:jc w:val="center"/>
        <w:rPr>
          <w:rFonts w:ascii="Times New Roman" w:hAnsi="Times New Roman" w:cs="Times New Roman"/>
          <w:b/>
          <w:sz w:val="24"/>
        </w:rPr>
      </w:pPr>
    </w:p>
    <w:sectPr w:rsidR="00A27F44" w:rsidRPr="00A27F44" w:rsidSect="009F2D11">
      <w:pgSz w:w="16838" w:h="11906" w:orient="landscape"/>
      <w:pgMar w:top="85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08C9"/>
    <w:multiLevelType w:val="hybridMultilevel"/>
    <w:tmpl w:val="31482194"/>
    <w:lvl w:ilvl="0" w:tplc="0B60D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088"/>
    <w:rsid w:val="000438BB"/>
    <w:rsid w:val="00280088"/>
    <w:rsid w:val="002F515C"/>
    <w:rsid w:val="0074149C"/>
    <w:rsid w:val="009F2D11"/>
    <w:rsid w:val="00A27F44"/>
    <w:rsid w:val="00B54CBA"/>
    <w:rsid w:val="00B6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7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Администратор</cp:lastModifiedBy>
  <cp:revision>2</cp:revision>
  <dcterms:created xsi:type="dcterms:W3CDTF">2014-12-16T15:16:00Z</dcterms:created>
  <dcterms:modified xsi:type="dcterms:W3CDTF">2014-12-16T15:16:00Z</dcterms:modified>
</cp:coreProperties>
</file>