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D1" w:rsidRDefault="008A20D1" w:rsidP="00913749">
      <w:pPr>
        <w:shd w:val="clear" w:color="auto" w:fill="FFFFFF"/>
        <w:spacing w:after="0" w:line="240" w:lineRule="auto"/>
        <w:rPr>
          <w:rFonts w:ascii="Times New Roman" w:eastAsia="Times New Roman" w:hAnsi="Times New Roman" w:cs="Times New Roman"/>
          <w:color w:val="000000"/>
          <w:sz w:val="28"/>
          <w:szCs w:val="28"/>
        </w:rPr>
      </w:pPr>
    </w:p>
    <w:p w:rsidR="008A20D1" w:rsidRPr="00665DF0" w:rsidRDefault="008A20D1" w:rsidP="008A20D1">
      <w:pPr>
        <w:spacing w:after="0" w:line="240" w:lineRule="auto"/>
        <w:ind w:left="-851"/>
        <w:jc w:val="center"/>
        <w:rPr>
          <w:rFonts w:ascii="Times New Roman" w:hAnsi="Times New Roman" w:cs="Times New Roman"/>
          <w:sz w:val="26"/>
          <w:szCs w:val="26"/>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Pr="008A20D1" w:rsidRDefault="008A20D1" w:rsidP="008A20D1">
      <w:pPr>
        <w:spacing w:after="0" w:line="240" w:lineRule="auto"/>
        <w:jc w:val="center"/>
        <w:rPr>
          <w:rFonts w:ascii="Times New Roman" w:hAnsi="Times New Roman" w:cs="Times New Roman"/>
          <w:sz w:val="40"/>
          <w:szCs w:val="40"/>
        </w:rPr>
      </w:pPr>
      <w:r w:rsidRPr="008A20D1">
        <w:rPr>
          <w:rFonts w:ascii="Times New Roman" w:hAnsi="Times New Roman" w:cs="Times New Roman"/>
          <w:sz w:val="40"/>
          <w:szCs w:val="40"/>
        </w:rPr>
        <w:t>Консультация для педагогов</w:t>
      </w:r>
    </w:p>
    <w:p w:rsidR="008A20D1" w:rsidRPr="008A20D1" w:rsidRDefault="008A20D1" w:rsidP="008A20D1">
      <w:pPr>
        <w:spacing w:after="0" w:line="240" w:lineRule="auto"/>
        <w:ind w:left="-851"/>
        <w:jc w:val="center"/>
        <w:rPr>
          <w:rFonts w:ascii="Times New Roman" w:hAnsi="Times New Roman" w:cs="Times New Roman"/>
          <w:sz w:val="40"/>
          <w:szCs w:val="40"/>
        </w:rPr>
      </w:pPr>
      <w:r w:rsidRPr="008A20D1">
        <w:rPr>
          <w:rFonts w:ascii="Times New Roman" w:hAnsi="Times New Roman" w:cs="Times New Roman"/>
          <w:sz w:val="40"/>
          <w:szCs w:val="40"/>
        </w:rPr>
        <w:t>«Обеспечение информационной безопасности</w:t>
      </w:r>
    </w:p>
    <w:p w:rsidR="008A20D1" w:rsidRPr="008A20D1" w:rsidRDefault="008A20D1" w:rsidP="008A20D1">
      <w:pPr>
        <w:spacing w:after="0" w:line="240" w:lineRule="auto"/>
        <w:ind w:left="-851"/>
        <w:jc w:val="center"/>
        <w:rPr>
          <w:rFonts w:ascii="Times New Roman" w:hAnsi="Times New Roman" w:cs="Times New Roman"/>
          <w:sz w:val="40"/>
          <w:szCs w:val="40"/>
        </w:rPr>
      </w:pPr>
      <w:r w:rsidRPr="008A20D1">
        <w:rPr>
          <w:rFonts w:ascii="Times New Roman" w:hAnsi="Times New Roman" w:cs="Times New Roman"/>
          <w:sz w:val="40"/>
          <w:szCs w:val="40"/>
        </w:rPr>
        <w:t xml:space="preserve"> детей дошкольного возраста»</w:t>
      </w:r>
    </w:p>
    <w:p w:rsidR="008A20D1" w:rsidRPr="005C74C3"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133850" cy="3048000"/>
            <wp:effectExtent l="19050" t="0" r="0" b="0"/>
            <wp:docPr id="2" name="Рисунок 1" descr="C:\Users\1\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jpg"/>
                    <pic:cNvPicPr>
                      <a:picLocks noChangeAspect="1" noChangeArrowheads="1"/>
                    </pic:cNvPicPr>
                  </pic:nvPicPr>
                  <pic:blipFill>
                    <a:blip r:embed="rId6"/>
                    <a:srcRect/>
                    <a:stretch>
                      <a:fillRect/>
                    </a:stretch>
                  </pic:blipFill>
                  <pic:spPr bwMode="auto">
                    <a:xfrm>
                      <a:off x="0" y="0"/>
                      <a:ext cx="4133850" cy="3048000"/>
                    </a:xfrm>
                    <a:prstGeom prst="rect">
                      <a:avLst/>
                    </a:prstGeom>
                    <a:noFill/>
                    <a:ln w="9525">
                      <a:noFill/>
                      <a:miter lim="800000"/>
                      <a:headEnd/>
                      <a:tailEnd/>
                    </a:ln>
                  </pic:spPr>
                </pic:pic>
              </a:graphicData>
            </a:graphic>
          </wp:inline>
        </w:drawing>
      </w: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ind w:left="-851"/>
        <w:jc w:val="center"/>
        <w:rPr>
          <w:rFonts w:ascii="Times New Roman" w:hAnsi="Times New Roman" w:cs="Times New Roman"/>
          <w:sz w:val="28"/>
          <w:szCs w:val="28"/>
        </w:rPr>
      </w:pPr>
    </w:p>
    <w:p w:rsidR="008A20D1" w:rsidRDefault="008A20D1" w:rsidP="008A20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A20D1" w:rsidRPr="00BB26D9" w:rsidRDefault="008A20D1" w:rsidP="008A20D1">
      <w:pPr>
        <w:spacing w:after="0" w:line="240" w:lineRule="auto"/>
        <w:ind w:left="-851"/>
        <w:jc w:val="center"/>
        <w:rPr>
          <w:rFonts w:ascii="Times New Roman" w:hAnsi="Times New Roman" w:cs="Times New Roman"/>
          <w:sz w:val="24"/>
          <w:szCs w:val="24"/>
        </w:rPr>
      </w:pPr>
    </w:p>
    <w:p w:rsidR="00836AFA" w:rsidRDefault="008A20D1" w:rsidP="00836AFA">
      <w:pPr>
        <w:tabs>
          <w:tab w:val="left" w:pos="71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36AFA">
        <w:rPr>
          <w:rFonts w:ascii="Times New Roman" w:hAnsi="Times New Roman" w:cs="Times New Roman"/>
          <w:sz w:val="28"/>
          <w:szCs w:val="28"/>
        </w:rPr>
        <w:br w:type="page"/>
      </w:r>
    </w:p>
    <w:p w:rsidR="00665DF0" w:rsidRDefault="00665DF0" w:rsidP="00836AFA">
      <w:pPr>
        <w:tabs>
          <w:tab w:val="left" w:pos="7170"/>
        </w:tabs>
        <w:spacing w:after="0" w:line="240" w:lineRule="auto"/>
        <w:rPr>
          <w:rFonts w:ascii="Times New Roman" w:eastAsia="Times New Roman" w:hAnsi="Times New Roman" w:cs="Times New Roman"/>
          <w:color w:val="000000"/>
          <w:sz w:val="28"/>
          <w:szCs w:val="28"/>
        </w:rPr>
      </w:pPr>
    </w:p>
    <w:p w:rsidR="00913749" w:rsidRPr="00913749" w:rsidRDefault="00913749" w:rsidP="00665DF0">
      <w:pPr>
        <w:shd w:val="clear" w:color="auto" w:fill="FFFFFF"/>
        <w:spacing w:after="0" w:line="240" w:lineRule="auto"/>
        <w:ind w:firstLine="708"/>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Информационная безопасность дошкольников рассматривается как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sidR="00A26802">
        <w:rPr>
          <w:rFonts w:ascii="Times New Roman" w:eastAsia="Times New Roman" w:hAnsi="Times New Roman" w:cs="Times New Roman"/>
          <w:color w:val="000000"/>
          <w:sz w:val="28"/>
          <w:szCs w:val="28"/>
        </w:rPr>
        <w:t xml:space="preserve"> </w:t>
      </w:r>
      <w:r w:rsidRPr="00913749">
        <w:rPr>
          <w:rFonts w:ascii="Times New Roman" w:eastAsia="Times New Roman" w:hAnsi="Times New Roman" w:cs="Times New Roman"/>
          <w:color w:val="000000"/>
          <w:sz w:val="28"/>
          <w:szCs w:val="28"/>
        </w:rPr>
        <w:t>Проблема обеспечения информационной безопасности детей возникла на этапе развития человечества, обозначаемом понятием "информационное общество". Для такого общества характерно наличие единого мирового информационного пространства. Важную роль в нем играют коммуникативные технологии, взаимодействие людей в информационной среде, являющейся неотъемлемой частью социальной среды. Подчеркивая существенные отличия процессов социализации детей в информационном обществе, ученые используют понятие "цифровое поколение".</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w:t>
      </w:r>
      <w:r w:rsidR="00665DF0">
        <w:rPr>
          <w:rFonts w:ascii="Times New Roman" w:eastAsia="Times New Roman" w:hAnsi="Times New Roman" w:cs="Times New Roman"/>
          <w:color w:val="000000"/>
          <w:sz w:val="28"/>
          <w:szCs w:val="28"/>
        </w:rPr>
        <w:tab/>
      </w:r>
      <w:r w:rsidRPr="00913749">
        <w:rPr>
          <w:rFonts w:ascii="Times New Roman" w:eastAsia="Times New Roman" w:hAnsi="Times New Roman" w:cs="Times New Roman"/>
          <w:color w:val="000000"/>
          <w:sz w:val="28"/>
          <w:szCs w:val="28"/>
        </w:rPr>
        <w:t> На основе Федерального закона "О защите детей от информации, причиняющей вред их здоровью и развитию" выделяются следующие компоненты: продукция средств массовой информации, печатная продукция, аудиовизуальная продукция на любых видах носителей, зрелищные мероприятия, а также необходимо рассматривать информацию, полученную детьми в процессе общения со сверстниками и взрослыми.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w:t>
      </w:r>
      <w:r w:rsidR="00665DF0">
        <w:rPr>
          <w:rFonts w:ascii="Times New Roman" w:eastAsia="Times New Roman" w:hAnsi="Times New Roman" w:cs="Times New Roman"/>
          <w:color w:val="000000"/>
          <w:sz w:val="28"/>
          <w:szCs w:val="28"/>
        </w:rPr>
        <w:tab/>
      </w:r>
      <w:r w:rsidRPr="00913749">
        <w:rPr>
          <w:rFonts w:ascii="Times New Roman" w:eastAsia="Times New Roman" w:hAnsi="Times New Roman" w:cs="Times New Roman"/>
          <w:color w:val="000000"/>
          <w:sz w:val="28"/>
          <w:szCs w:val="28"/>
        </w:rPr>
        <w:t>Система мер, направленных на обеспечение информационной безопасности детей в ДОО, предполагает выявление угроз, связанных с компонентами информационной среды, специфики ее воздействия на дошкольников; определение направлений и путей повышения компетентности педагогов в данных вопросах.</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Как и почему информация может влиять на процессы развития и социализации детей дошкольного возраста? Пр</w:t>
      </w:r>
      <w:r w:rsidR="00A26802">
        <w:rPr>
          <w:rFonts w:ascii="Times New Roman" w:eastAsia="Times New Roman" w:hAnsi="Times New Roman" w:cs="Times New Roman"/>
          <w:color w:val="000000"/>
          <w:sz w:val="28"/>
          <w:szCs w:val="28"/>
        </w:rPr>
        <w:t xml:space="preserve">ежде </w:t>
      </w:r>
      <w:proofErr w:type="gramStart"/>
      <w:r w:rsidR="00A26802">
        <w:rPr>
          <w:rFonts w:ascii="Times New Roman" w:eastAsia="Times New Roman" w:hAnsi="Times New Roman" w:cs="Times New Roman"/>
          <w:color w:val="000000"/>
          <w:sz w:val="28"/>
          <w:szCs w:val="28"/>
        </w:rPr>
        <w:t>всего</w:t>
      </w:r>
      <w:proofErr w:type="gramEnd"/>
      <w:r w:rsidR="00A26802">
        <w:rPr>
          <w:rFonts w:ascii="Times New Roman" w:eastAsia="Times New Roman" w:hAnsi="Times New Roman" w:cs="Times New Roman"/>
          <w:color w:val="000000"/>
          <w:sz w:val="28"/>
          <w:szCs w:val="28"/>
        </w:rPr>
        <w:t xml:space="preserve"> необходимо отметить,</w:t>
      </w:r>
      <w:r w:rsidRPr="00913749">
        <w:rPr>
          <w:rFonts w:ascii="Times New Roman" w:eastAsia="Times New Roman" w:hAnsi="Times New Roman" w:cs="Times New Roman"/>
          <w:color w:val="000000"/>
          <w:sz w:val="28"/>
          <w:szCs w:val="28"/>
        </w:rPr>
        <w:t xml:space="preserve"> что принципиальная возможность развития ребенка в "здоровом направлении" тесно связана с удовлетворением одной из базовых потребностей - потребности ребенка в безопасности. </w:t>
      </w:r>
      <w:proofErr w:type="spellStart"/>
      <w:r w:rsidRPr="00913749">
        <w:rPr>
          <w:rFonts w:ascii="Times New Roman" w:eastAsia="Times New Roman" w:hAnsi="Times New Roman" w:cs="Times New Roman"/>
          <w:color w:val="000000"/>
          <w:sz w:val="28"/>
          <w:szCs w:val="28"/>
        </w:rPr>
        <w:t>А.Маслоу</w:t>
      </w:r>
      <w:proofErr w:type="spellEnd"/>
      <w:r w:rsidRPr="00913749">
        <w:rPr>
          <w:rFonts w:ascii="Times New Roman" w:eastAsia="Times New Roman" w:hAnsi="Times New Roman" w:cs="Times New Roman"/>
          <w:color w:val="000000"/>
          <w:sz w:val="28"/>
          <w:szCs w:val="28"/>
        </w:rPr>
        <w:t xml:space="preserve"> доказал, что в случае неудовлетворения пот</w:t>
      </w:r>
      <w:r w:rsidR="00A26802">
        <w:rPr>
          <w:rFonts w:ascii="Times New Roman" w:eastAsia="Times New Roman" w:hAnsi="Times New Roman" w:cs="Times New Roman"/>
          <w:color w:val="000000"/>
          <w:sz w:val="28"/>
          <w:szCs w:val="28"/>
        </w:rPr>
        <w:t>ребности ребенка в безопасности</w:t>
      </w:r>
      <w:r w:rsidRPr="00913749">
        <w:rPr>
          <w:rFonts w:ascii="Times New Roman" w:eastAsia="Times New Roman" w:hAnsi="Times New Roman" w:cs="Times New Roman"/>
          <w:color w:val="000000"/>
          <w:sz w:val="28"/>
          <w:szCs w:val="28"/>
        </w:rPr>
        <w:t>, она (потребность) становится доминирующей, узурпирует "право на организацию поведения, подчинив своей воле все возможности организма и нацелив их на достижение безопасности". К потере ощущения безопасности может привести столкновение ребенка с информацией, которая вызывает у него страх, тревогу, негативные эмоции и переживания.</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Потеря дошкольниками чувства безопасности нередко становится следствием использования непродуктивных методов обучения в  общественном и семейном воспитании. Широко распространенные методы  ознакомления детей с различными категориями опасностей формируют у них недоверие к людям, вызывают состояние тревожности, неуверенности в себе, стремление избегать знакомства с чем-то новым.</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Угрозой для развития может стать не только характер, но и способ восприятия информации. При просмотре мультфильмов, некоторых телепрограмм, традиционных  способов проведения занятий в ДОО ребенку отводится роль пассивного получателя информации. При таком подходе  не развивается познавательный интерес, воображение, подавляется воля. Информация воспринимается не как средство удовлетворения любознательности, решения практических или познавательных задач, а как источник впечатлений, эмоций, как развлечение. Это приводит к определенной зависимости, без телевизора или компьютера жизнь кажется детям безынтересной.</w:t>
      </w:r>
    </w:p>
    <w:p w:rsidR="00665DF0" w:rsidRDefault="00913749" w:rsidP="00D23253">
      <w:pPr>
        <w:shd w:val="clear" w:color="auto" w:fill="FFFFFF"/>
        <w:spacing w:after="0" w:line="240" w:lineRule="auto"/>
        <w:jc w:val="both"/>
        <w:rPr>
          <w:rFonts w:ascii="Times New Roman" w:eastAsia="Times New Roman" w:hAnsi="Times New Roman" w:cs="Times New Roman"/>
          <w:color w:val="000000"/>
          <w:sz w:val="28"/>
        </w:rPr>
      </w:pPr>
      <w:r w:rsidRPr="00913749">
        <w:rPr>
          <w:rFonts w:ascii="Times New Roman" w:eastAsia="Times New Roman" w:hAnsi="Times New Roman" w:cs="Times New Roman"/>
          <w:color w:val="000000"/>
          <w:sz w:val="28"/>
        </w:rPr>
        <w:t>        </w:t>
      </w:r>
      <w:proofErr w:type="spellStart"/>
      <w:r w:rsidRPr="00913749">
        <w:rPr>
          <w:rFonts w:ascii="Times New Roman" w:eastAsia="Times New Roman" w:hAnsi="Times New Roman" w:cs="Times New Roman"/>
          <w:color w:val="000000"/>
          <w:sz w:val="28"/>
        </w:rPr>
        <w:t>Н.А.Лызь</w:t>
      </w:r>
      <w:proofErr w:type="spellEnd"/>
      <w:r w:rsidRPr="00913749">
        <w:rPr>
          <w:rFonts w:ascii="Times New Roman" w:eastAsia="Times New Roman" w:hAnsi="Times New Roman" w:cs="Times New Roman"/>
          <w:color w:val="000000"/>
          <w:sz w:val="28"/>
        </w:rPr>
        <w:t xml:space="preserve"> выделила четыре основных подхода к обеспечению безопасности человека</w:t>
      </w:r>
      <w:proofErr w:type="gramStart"/>
      <w:r w:rsidRPr="00913749">
        <w:rPr>
          <w:rFonts w:ascii="Times New Roman" w:eastAsia="Times New Roman" w:hAnsi="Times New Roman" w:cs="Times New Roman"/>
          <w:color w:val="000000"/>
          <w:sz w:val="28"/>
        </w:rPr>
        <w:t xml:space="preserve"> :</w:t>
      </w:r>
      <w:proofErr w:type="gramEnd"/>
      <w:r w:rsidRPr="00913749">
        <w:rPr>
          <w:rFonts w:ascii="Times New Roman" w:eastAsia="Times New Roman" w:hAnsi="Times New Roman" w:cs="Times New Roman"/>
          <w:color w:val="000000"/>
          <w:sz w:val="28"/>
        </w:rPr>
        <w:t> </w:t>
      </w:r>
      <w:r w:rsidRPr="00913749">
        <w:rPr>
          <w:rFonts w:ascii="Times New Roman" w:eastAsia="Times New Roman" w:hAnsi="Times New Roman" w:cs="Times New Roman"/>
          <w:i/>
          <w:iCs/>
          <w:color w:val="000000"/>
          <w:sz w:val="28"/>
        </w:rPr>
        <w:t>ограждающий</w:t>
      </w:r>
      <w:r w:rsidRPr="00913749">
        <w:rPr>
          <w:rFonts w:ascii="Times New Roman" w:eastAsia="Times New Roman" w:hAnsi="Times New Roman" w:cs="Times New Roman"/>
          <w:color w:val="000000"/>
          <w:sz w:val="28"/>
        </w:rPr>
        <w:t> (устранение опасностей или перемещение человека в безопасную среду); </w:t>
      </w:r>
      <w:r w:rsidRPr="00913749">
        <w:rPr>
          <w:rFonts w:ascii="Times New Roman" w:eastAsia="Times New Roman" w:hAnsi="Times New Roman" w:cs="Times New Roman"/>
          <w:i/>
          <w:iCs/>
          <w:color w:val="000000"/>
          <w:sz w:val="28"/>
        </w:rPr>
        <w:t>обучающий</w:t>
      </w:r>
      <w:r w:rsidRPr="00913749">
        <w:rPr>
          <w:rFonts w:ascii="Times New Roman" w:eastAsia="Times New Roman" w:hAnsi="Times New Roman" w:cs="Times New Roman"/>
          <w:color w:val="000000"/>
          <w:sz w:val="28"/>
        </w:rPr>
        <w:t xml:space="preserve"> (формирование навыков безопасного поведения, </w:t>
      </w:r>
    </w:p>
    <w:p w:rsidR="00665DF0" w:rsidRDefault="00665DF0" w:rsidP="00D23253">
      <w:pPr>
        <w:shd w:val="clear" w:color="auto" w:fill="FFFFFF"/>
        <w:spacing w:after="0" w:line="240" w:lineRule="auto"/>
        <w:jc w:val="both"/>
        <w:rPr>
          <w:rFonts w:ascii="Times New Roman" w:eastAsia="Times New Roman" w:hAnsi="Times New Roman" w:cs="Times New Roman"/>
          <w:color w:val="000000"/>
          <w:sz w:val="28"/>
        </w:rPr>
      </w:pP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proofErr w:type="gramStart"/>
      <w:r w:rsidRPr="00913749">
        <w:rPr>
          <w:rFonts w:ascii="Times New Roman" w:eastAsia="Times New Roman" w:hAnsi="Times New Roman" w:cs="Times New Roman"/>
          <w:color w:val="000000"/>
          <w:sz w:val="28"/>
        </w:rPr>
        <w:t>обучение предвидению, распознаванию опасностей, способам поведения в опасных ситуациях); </w:t>
      </w:r>
      <w:r w:rsidRPr="00913749">
        <w:rPr>
          <w:rFonts w:ascii="Times New Roman" w:eastAsia="Times New Roman" w:hAnsi="Times New Roman" w:cs="Times New Roman"/>
          <w:i/>
          <w:iCs/>
          <w:color w:val="000000"/>
          <w:sz w:val="28"/>
        </w:rPr>
        <w:t>образовательный</w:t>
      </w:r>
      <w:r w:rsidRPr="00913749">
        <w:rPr>
          <w:rFonts w:ascii="Times New Roman" w:eastAsia="Times New Roman" w:hAnsi="Times New Roman" w:cs="Times New Roman"/>
          <w:color w:val="000000"/>
          <w:sz w:val="28"/>
        </w:rPr>
        <w:t xml:space="preserve"> (личностное образование, приобретение качеств, необходимых для успешного </w:t>
      </w:r>
      <w:proofErr w:type="spellStart"/>
      <w:r w:rsidRPr="00913749">
        <w:rPr>
          <w:rFonts w:ascii="Times New Roman" w:eastAsia="Times New Roman" w:hAnsi="Times New Roman" w:cs="Times New Roman"/>
          <w:color w:val="000000"/>
          <w:sz w:val="28"/>
        </w:rPr>
        <w:t>самообеспечения</w:t>
      </w:r>
      <w:proofErr w:type="spellEnd"/>
      <w:r w:rsidRPr="00913749">
        <w:rPr>
          <w:rFonts w:ascii="Times New Roman" w:eastAsia="Times New Roman" w:hAnsi="Times New Roman" w:cs="Times New Roman"/>
          <w:color w:val="000000"/>
          <w:sz w:val="28"/>
        </w:rPr>
        <w:t xml:space="preserve"> безопасности); </w:t>
      </w:r>
      <w:r w:rsidRPr="00913749">
        <w:rPr>
          <w:rFonts w:ascii="Times New Roman" w:eastAsia="Times New Roman" w:hAnsi="Times New Roman" w:cs="Times New Roman"/>
          <w:i/>
          <w:iCs/>
          <w:color w:val="000000"/>
          <w:sz w:val="28"/>
        </w:rPr>
        <w:t>личностно-развивающий</w:t>
      </w:r>
      <w:r w:rsidRPr="00913749">
        <w:rPr>
          <w:rFonts w:ascii="Times New Roman" w:eastAsia="Times New Roman" w:hAnsi="Times New Roman" w:cs="Times New Roman"/>
          <w:color w:val="000000"/>
          <w:sz w:val="28"/>
          <w:szCs w:val="28"/>
        </w:rPr>
        <w:t> (формирование личностной зрелости на основе поддержки становления ценностно-смысловой сферы человека и качеств субъекта жизни, устойчивости к негативным воздействиям, способности превращать опасности в фактор собственного развития, минимизировать количество опасностей).</w:t>
      </w:r>
      <w:proofErr w:type="gramEnd"/>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rPr>
        <w:t>            Такие возрастные особенности детей, как неспособность к</w:t>
      </w:r>
      <w:r w:rsidR="00AA766E">
        <w:rPr>
          <w:rFonts w:ascii="Times New Roman" w:eastAsia="Times New Roman" w:hAnsi="Times New Roman" w:cs="Times New Roman"/>
          <w:color w:val="000000"/>
          <w:sz w:val="28"/>
        </w:rPr>
        <w:t xml:space="preserve">ритически оценивать информацию, </w:t>
      </w:r>
      <w:r w:rsidRPr="00913749">
        <w:rPr>
          <w:rFonts w:ascii="Times New Roman" w:eastAsia="Times New Roman" w:hAnsi="Times New Roman" w:cs="Times New Roman"/>
          <w:color w:val="000000"/>
          <w:sz w:val="28"/>
        </w:rPr>
        <w:t>отсутствие необходимых для этого знан</w:t>
      </w:r>
      <w:r w:rsidR="00D23253">
        <w:rPr>
          <w:rFonts w:ascii="Times New Roman" w:eastAsia="Times New Roman" w:hAnsi="Times New Roman" w:cs="Times New Roman"/>
          <w:color w:val="000000"/>
          <w:sz w:val="28"/>
        </w:rPr>
        <w:t xml:space="preserve">ий и умений, </w:t>
      </w:r>
      <w:proofErr w:type="spellStart"/>
      <w:r w:rsidR="00D23253">
        <w:rPr>
          <w:rFonts w:ascii="Times New Roman" w:eastAsia="Times New Roman" w:hAnsi="Times New Roman" w:cs="Times New Roman"/>
          <w:color w:val="000000"/>
          <w:sz w:val="28"/>
        </w:rPr>
        <w:t>несформированность</w:t>
      </w:r>
      <w:proofErr w:type="spellEnd"/>
      <w:r w:rsidR="00D23253">
        <w:rPr>
          <w:rFonts w:ascii="Times New Roman" w:eastAsia="Times New Roman" w:hAnsi="Times New Roman" w:cs="Times New Roman"/>
          <w:color w:val="000000"/>
          <w:sz w:val="28"/>
        </w:rPr>
        <w:t xml:space="preserve"> </w:t>
      </w:r>
      <w:r w:rsidRPr="00913749">
        <w:rPr>
          <w:rFonts w:ascii="Times New Roman" w:eastAsia="Times New Roman" w:hAnsi="Times New Roman" w:cs="Times New Roman"/>
          <w:color w:val="000000"/>
          <w:sz w:val="28"/>
        </w:rPr>
        <w:t>защитных психологических механизмов, определяют </w:t>
      </w:r>
      <w:r w:rsidRPr="00913749">
        <w:rPr>
          <w:rFonts w:ascii="Times New Roman" w:eastAsia="Times New Roman" w:hAnsi="Times New Roman" w:cs="Times New Roman"/>
          <w:i/>
          <w:iCs/>
          <w:color w:val="000000"/>
          <w:sz w:val="28"/>
        </w:rPr>
        <w:t>превалирование в дошкольном образовании ограждающего подхода. </w:t>
      </w:r>
      <w:r w:rsidRPr="00913749">
        <w:rPr>
          <w:rFonts w:ascii="Times New Roman" w:eastAsia="Times New Roman" w:hAnsi="Times New Roman" w:cs="Times New Roman"/>
          <w:color w:val="000000"/>
          <w:sz w:val="28"/>
        </w:rPr>
        <w:t>Он предполагает не только минимизацию рисков причинения информацией вреда физическому и психическому здоровью, нравственному, духовному, физическому и социальному развитию детей, но и для доступа их к информации, способствующей надлежащему развитию и воспитанию. </w:t>
      </w:r>
      <w:r w:rsidRPr="00913749">
        <w:rPr>
          <w:rFonts w:ascii="Times New Roman" w:eastAsia="Times New Roman" w:hAnsi="Times New Roman" w:cs="Times New Roman"/>
          <w:i/>
          <w:iCs/>
          <w:color w:val="000000"/>
          <w:sz w:val="28"/>
        </w:rPr>
        <w:t> </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Ребенок как никто другой нуждается в доступной, понятной и необходимой ему информации, благодаря которой он получает представление о мире, учится мыслить и анализировать, развивает свои способности, память, воображение. Основой для этого являются детские книги, телевизионные программы для детей, развивающие компьютерные игры.</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xml:space="preserve">        Но вместе с тем, всеобщая компьютеризация породила ряд проблем. </w:t>
      </w:r>
      <w:proofErr w:type="gramStart"/>
      <w:r w:rsidRPr="00913749">
        <w:rPr>
          <w:rFonts w:ascii="Times New Roman" w:eastAsia="Times New Roman" w:hAnsi="Times New Roman" w:cs="Times New Roman"/>
          <w:color w:val="000000"/>
          <w:sz w:val="28"/>
          <w:szCs w:val="28"/>
        </w:rPr>
        <w:t>Это</w:t>
      </w:r>
      <w:proofErr w:type="gramEnd"/>
      <w:r w:rsidRPr="00913749">
        <w:rPr>
          <w:rFonts w:ascii="Times New Roman" w:eastAsia="Times New Roman" w:hAnsi="Times New Roman" w:cs="Times New Roman"/>
          <w:color w:val="000000"/>
          <w:sz w:val="28"/>
          <w:szCs w:val="28"/>
        </w:rPr>
        <w:t xml:space="preserve"> прежде всего снижение интереса к чтению, которое является показателем общей культуры общества, и, как следствие, снижение уровня грамотности. Из-за большого потока низкопробной видеопродукции, стали утрачиваться ценности, которые накапливались веками.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xml:space="preserve">        Причиной этой негативной тенденции является некритичное восприятие информации, неразвитость механизмов личностной рефлексии и саморегуляции. Все эти проблемы ребенок самостоятельно решить не может. Взрослому человеку необходимо критически оценить ситуацию, научиться вычленять </w:t>
      </w:r>
      <w:proofErr w:type="gramStart"/>
      <w:r w:rsidRPr="00913749">
        <w:rPr>
          <w:rFonts w:ascii="Times New Roman" w:eastAsia="Times New Roman" w:hAnsi="Times New Roman" w:cs="Times New Roman"/>
          <w:color w:val="000000"/>
          <w:sz w:val="28"/>
          <w:szCs w:val="28"/>
        </w:rPr>
        <w:t>положительное</w:t>
      </w:r>
      <w:proofErr w:type="gramEnd"/>
      <w:r w:rsidRPr="00913749">
        <w:rPr>
          <w:rFonts w:ascii="Times New Roman" w:eastAsia="Times New Roman" w:hAnsi="Times New Roman" w:cs="Times New Roman"/>
          <w:color w:val="000000"/>
          <w:sz w:val="28"/>
          <w:szCs w:val="28"/>
        </w:rPr>
        <w:t xml:space="preserve"> и отсеивать отрицательное в сложившейся ситуации.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Совсем недавно компьютеры были роскошью, а уже сегодня они есть почти в каждом доме. И пользуются компьютером не только взрослые, но и дети. Современные дошкольники с завидной легкостью овладевают навыками работы с компьютерными новинками.   Компьютер является для ребенка игрушкой, необычной и привлекательной.</w:t>
      </w:r>
    </w:p>
    <w:p w:rsidR="00665DF0" w:rsidRDefault="00913749" w:rsidP="00D23253">
      <w:pPr>
        <w:shd w:val="clear" w:color="auto" w:fill="FFFFFF"/>
        <w:spacing w:after="0" w:line="240" w:lineRule="auto"/>
        <w:jc w:val="both"/>
        <w:rPr>
          <w:rFonts w:ascii="Times New Roman" w:eastAsia="Times New Roman" w:hAnsi="Times New Roman" w:cs="Times New Roman"/>
          <w:color w:val="000000"/>
          <w:sz w:val="28"/>
          <w:szCs w:val="28"/>
        </w:rPr>
      </w:pPr>
      <w:r w:rsidRPr="00913749">
        <w:rPr>
          <w:rFonts w:ascii="Times New Roman" w:eastAsia="Times New Roman" w:hAnsi="Times New Roman" w:cs="Times New Roman"/>
          <w:color w:val="000000"/>
          <w:sz w:val="28"/>
        </w:rPr>
        <w:t>        </w:t>
      </w:r>
      <w:r w:rsidRPr="00913749">
        <w:rPr>
          <w:rFonts w:ascii="Times New Roman" w:eastAsia="Times New Roman" w:hAnsi="Times New Roman" w:cs="Times New Roman"/>
          <w:color w:val="000000"/>
          <w:sz w:val="28"/>
          <w:szCs w:val="28"/>
        </w:rPr>
        <w:t xml:space="preserve">Общение с компьютером, особенно с игровыми программами, сопровождается сильным нервным напряжением, поскольку требует быстрой ответной реакции. Даже кратковременная концентрация нервных процессов вызывает у ребенка явное утомление. Работая за компьютером, ребенок испытывает своеобразный эмоциональный стресс. Компьютер способен стать эффективным средством развития ребенка, но  бездумное  его использование  может нанести непоправимый вред здоровью ребенка. 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Компьютерные игры наносят большой вред детскому восприятию. Дело в том, что дети переносят в жизнь то, что видят по телевизору или в компьютере. Если во время игры любимый герой трагически погибает, пытаясь спасти людей или, как верхолаз, прыгает </w:t>
      </w:r>
      <w:proofErr w:type="gramStart"/>
      <w:r w:rsidRPr="00913749">
        <w:rPr>
          <w:rFonts w:ascii="Times New Roman" w:eastAsia="Times New Roman" w:hAnsi="Times New Roman" w:cs="Times New Roman"/>
          <w:color w:val="000000"/>
          <w:sz w:val="28"/>
          <w:szCs w:val="28"/>
        </w:rPr>
        <w:t>по</w:t>
      </w:r>
      <w:proofErr w:type="gramEnd"/>
      <w:r w:rsidRPr="00913749">
        <w:rPr>
          <w:rFonts w:ascii="Times New Roman" w:eastAsia="Times New Roman" w:hAnsi="Times New Roman" w:cs="Times New Roman"/>
          <w:color w:val="000000"/>
          <w:sz w:val="28"/>
          <w:szCs w:val="28"/>
        </w:rPr>
        <w:t xml:space="preserve"> </w:t>
      </w:r>
    </w:p>
    <w:p w:rsidR="00665DF0" w:rsidRDefault="00665DF0" w:rsidP="00D23253">
      <w:pPr>
        <w:shd w:val="clear" w:color="auto" w:fill="FFFFFF"/>
        <w:spacing w:after="0" w:line="240" w:lineRule="auto"/>
        <w:jc w:val="both"/>
        <w:rPr>
          <w:rFonts w:ascii="Times New Roman" w:eastAsia="Times New Roman" w:hAnsi="Times New Roman" w:cs="Times New Roman"/>
          <w:color w:val="000000"/>
          <w:sz w:val="28"/>
          <w:szCs w:val="28"/>
        </w:rPr>
      </w:pP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деревьям и этажам домов, то все эти действия ребенок вполне сможет воспроизвести в реальности.                                                                                                            </w:t>
      </w:r>
    </w:p>
    <w:p w:rsidR="00913749" w:rsidRPr="00913749" w:rsidRDefault="00913749" w:rsidP="00D23253">
      <w:pPr>
        <w:shd w:val="clear" w:color="auto" w:fill="FFFFFF"/>
        <w:spacing w:after="0" w:line="240" w:lineRule="auto"/>
        <w:ind w:firstLine="710"/>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Сюжет большей части компьютерных игр основан на том, чтобы суметь выжить, уничтожить своих соперников и т.д. Достижение этих целей происходит чаще всего </w:t>
      </w:r>
      <w:r w:rsidRPr="00913749">
        <w:rPr>
          <w:rFonts w:ascii="Times New Roman" w:eastAsia="Times New Roman" w:hAnsi="Times New Roman" w:cs="Times New Roman"/>
          <w:b/>
          <w:bCs/>
          <w:color w:val="000000"/>
          <w:sz w:val="28"/>
        </w:rPr>
        <w:t>через стрельбу. </w:t>
      </w:r>
      <w:r w:rsidRPr="00913749">
        <w:rPr>
          <w:rFonts w:ascii="Times New Roman" w:eastAsia="Times New Roman" w:hAnsi="Times New Roman" w:cs="Times New Roman"/>
          <w:color w:val="000000"/>
          <w:sz w:val="28"/>
          <w:szCs w:val="28"/>
        </w:rPr>
        <w:t>К чему может привести такое влияние компьютера на ребенка? К тому, что достичь всего в этой жизни можно</w:t>
      </w:r>
      <w:r w:rsidRPr="00913749">
        <w:rPr>
          <w:rFonts w:ascii="Times New Roman" w:eastAsia="Times New Roman" w:hAnsi="Times New Roman" w:cs="Times New Roman"/>
          <w:b/>
          <w:bCs/>
          <w:color w:val="000000"/>
          <w:sz w:val="28"/>
        </w:rPr>
        <w:t> </w:t>
      </w:r>
      <w:r w:rsidRPr="00913749">
        <w:rPr>
          <w:rFonts w:ascii="Times New Roman" w:eastAsia="Times New Roman" w:hAnsi="Times New Roman" w:cs="Times New Roman"/>
          <w:color w:val="000000"/>
          <w:sz w:val="28"/>
          <w:szCs w:val="28"/>
        </w:rPr>
        <w:t>только через жестокость, агрессию и применение оружия.  Очень часто родители, чтобы хоть чем-то занять ребенка, просто усаживают его за телевизор или компьютер, и даже не догадывается, что это приводит к развитию детского одиночества. Кроме того, компьютерные игры могут</w:t>
      </w:r>
      <w:r w:rsidR="00D23253">
        <w:rPr>
          <w:rFonts w:ascii="Times New Roman" w:eastAsia="Times New Roman" w:hAnsi="Times New Roman" w:cs="Times New Roman"/>
          <w:color w:val="000000"/>
          <w:sz w:val="28"/>
          <w:szCs w:val="28"/>
        </w:rPr>
        <w:t xml:space="preserve"> развивать</w:t>
      </w:r>
      <w:r w:rsidRPr="00913749">
        <w:rPr>
          <w:rFonts w:ascii="Times New Roman" w:eastAsia="Times New Roman" w:hAnsi="Times New Roman" w:cs="Times New Roman"/>
          <w:color w:val="000000"/>
          <w:sz w:val="28"/>
          <w:szCs w:val="28"/>
        </w:rPr>
        <w:t xml:space="preserve"> у детей эгоизм и изолированность, ведь большая часть их сюжетов</w:t>
      </w:r>
      <w:r w:rsidR="00D23253">
        <w:rPr>
          <w:rFonts w:ascii="Times New Roman" w:eastAsia="Times New Roman" w:hAnsi="Times New Roman" w:cs="Times New Roman"/>
          <w:color w:val="000000"/>
          <w:sz w:val="28"/>
          <w:szCs w:val="28"/>
        </w:rPr>
        <w:t xml:space="preserve"> основано</w:t>
      </w:r>
      <w:r w:rsidRPr="00913749">
        <w:rPr>
          <w:rFonts w:ascii="Times New Roman" w:eastAsia="Times New Roman" w:hAnsi="Times New Roman" w:cs="Times New Roman"/>
          <w:color w:val="000000"/>
          <w:sz w:val="28"/>
          <w:szCs w:val="28"/>
        </w:rPr>
        <w:t xml:space="preserve"> на принципах «выживает сильнейший» либо «каждый выживает сам за себя».  </w:t>
      </w:r>
    </w:p>
    <w:p w:rsidR="00913749" w:rsidRPr="00913749" w:rsidRDefault="00913749" w:rsidP="00D23253">
      <w:pPr>
        <w:shd w:val="clear" w:color="auto" w:fill="FFFFFF"/>
        <w:spacing w:after="0" w:line="240" w:lineRule="auto"/>
        <w:ind w:firstLine="710"/>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Компьютер способен стать эффективным средством развития ребенка,</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но  бездумное  его использование  может нанести непоправимый вред здоровью ребенка. 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Компьютерные игры наносят большой вред детскому восприятию. Дело в том, что дети переносят в жизнь то, что видят по телевизору или в компьютере. Если во время игры любимый герой трагически погибает, пытаясь спасти людей или, как верхолаз, прыгает по деревьям и этажам домов, то все эти действия ребенок вполне сможет воспроизвести в реальности.                                                                                                            </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Компьютерные  игры приносят не только вред, но и пользу.</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b/>
          <w:bCs/>
          <w:color w:val="000000"/>
          <w:sz w:val="28"/>
        </w:rPr>
        <w:t>Плюсы:</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развивают:</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логику, мышление</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память (все игры)</w:t>
      </w:r>
      <w:proofErr w:type="gramStart"/>
      <w:r w:rsidRPr="00913749">
        <w:rPr>
          <w:rFonts w:ascii="Times New Roman" w:eastAsia="Times New Roman" w:hAnsi="Times New Roman" w:cs="Times New Roman"/>
          <w:color w:val="000000"/>
          <w:sz w:val="28"/>
          <w:szCs w:val="28"/>
        </w:rPr>
        <w:t xml:space="preserve"> ;</w:t>
      </w:r>
      <w:proofErr w:type="gramEnd"/>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внимательность, реакцию, сообразительность;</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знание иностранных языков;</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знание компьютера (все игры)</w:t>
      </w:r>
      <w:proofErr w:type="gramStart"/>
      <w:r w:rsidRPr="00913749">
        <w:rPr>
          <w:rFonts w:ascii="Times New Roman" w:eastAsia="Times New Roman" w:hAnsi="Times New Roman" w:cs="Times New Roman"/>
          <w:color w:val="000000"/>
          <w:sz w:val="28"/>
          <w:szCs w:val="28"/>
        </w:rPr>
        <w:t xml:space="preserve"> .</w:t>
      </w:r>
      <w:proofErr w:type="gramEnd"/>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b/>
          <w:bCs/>
          <w:color w:val="000000"/>
          <w:sz w:val="28"/>
        </w:rPr>
        <w:t>Минусы:</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нередко приводят:</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к психическим расстройствам;</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ухудшению зрения;</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развитию жестокости;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ухудшению физической подготовки, отставанию в умственном развитии;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игровой зависимости.</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Всё дело в чувстве меры. Дело в том, что недолгое пребывание за телевизором и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ребёнок проводит за комп</w:t>
      </w:r>
      <w:r w:rsidR="00D23253">
        <w:rPr>
          <w:rFonts w:ascii="Times New Roman" w:eastAsia="Times New Roman" w:hAnsi="Times New Roman" w:cs="Times New Roman"/>
          <w:color w:val="000000"/>
          <w:sz w:val="28"/>
          <w:szCs w:val="28"/>
        </w:rPr>
        <w:t>ьютером.</w:t>
      </w:r>
      <w:r w:rsidRPr="00913749">
        <w:rPr>
          <w:rFonts w:ascii="Times New Roman" w:eastAsia="Times New Roman" w:hAnsi="Times New Roman" w:cs="Times New Roman"/>
          <w:color w:val="000000"/>
          <w:sz w:val="28"/>
          <w:szCs w:val="28"/>
        </w:rPr>
        <w:t>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заниматься домашними делами или смотреть телевизор. Чтобы предотвратить дурное влияние компьютера на детей, время занятий должно быть определено вами сразу</w:t>
      </w:r>
    </w:p>
    <w:p w:rsidR="00665DF0" w:rsidRDefault="00913749" w:rsidP="00D23253">
      <w:pPr>
        <w:shd w:val="clear" w:color="auto" w:fill="FFFFFF"/>
        <w:spacing w:after="0" w:line="240" w:lineRule="auto"/>
        <w:jc w:val="both"/>
        <w:rPr>
          <w:rFonts w:ascii="Times New Roman" w:eastAsia="Times New Roman" w:hAnsi="Times New Roman" w:cs="Times New Roman"/>
          <w:color w:val="000000"/>
          <w:sz w:val="28"/>
          <w:szCs w:val="28"/>
        </w:rPr>
      </w:pPr>
      <w:r w:rsidRPr="00913749">
        <w:rPr>
          <w:rFonts w:ascii="Times New Roman" w:eastAsia="Times New Roman" w:hAnsi="Times New Roman" w:cs="Times New Roman"/>
          <w:color w:val="000000"/>
          <w:sz w:val="28"/>
          <w:szCs w:val="28"/>
        </w:rPr>
        <w:t xml:space="preserve">         Не опасайтесь отрицательного влияния компьютера на ребёнка. При разумном подходе никакого вреда компьютер не принесёт, а вот польза будет прямо-таки </w:t>
      </w:r>
    </w:p>
    <w:p w:rsidR="00665DF0" w:rsidRDefault="00665DF0" w:rsidP="00D23253">
      <w:pPr>
        <w:shd w:val="clear" w:color="auto" w:fill="FFFFFF"/>
        <w:spacing w:after="0" w:line="240" w:lineRule="auto"/>
        <w:jc w:val="both"/>
        <w:rPr>
          <w:rFonts w:ascii="Times New Roman" w:eastAsia="Times New Roman" w:hAnsi="Times New Roman" w:cs="Times New Roman"/>
          <w:color w:val="000000"/>
          <w:sz w:val="28"/>
          <w:szCs w:val="28"/>
        </w:rPr>
      </w:pP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w:t>
      </w:r>
    </w:p>
    <w:p w:rsidR="00913749" w:rsidRPr="00913749" w:rsidRDefault="00913749" w:rsidP="00D23253">
      <w:pPr>
        <w:shd w:val="clear" w:color="auto" w:fill="FFFFFF"/>
        <w:spacing w:after="0" w:line="240" w:lineRule="auto"/>
        <w:jc w:val="both"/>
        <w:rPr>
          <w:rFonts w:ascii="Calibri" w:eastAsia="Times New Roman" w:hAnsi="Calibri" w:cs="Times New Roman"/>
          <w:color w:val="000000"/>
        </w:rPr>
      </w:pPr>
      <w:r w:rsidRPr="00913749">
        <w:rPr>
          <w:rFonts w:ascii="Times New Roman" w:eastAsia="Times New Roman" w:hAnsi="Times New Roman" w:cs="Times New Roman"/>
          <w:color w:val="000000"/>
          <w:sz w:val="28"/>
          <w:szCs w:val="28"/>
        </w:rPr>
        <w:t>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по информационной безопасности и педагогике. Хотя бы для того, чтобы мы могли понимать то, чем увлечены наши дети, разделять с ними их успехи, да и просто больше общаться со своими детьми.</w:t>
      </w:r>
    </w:p>
    <w:p w:rsidR="00913749" w:rsidRPr="00D23253" w:rsidRDefault="00913749" w:rsidP="00D23253">
      <w:pPr>
        <w:shd w:val="clear" w:color="auto" w:fill="FFFFFF"/>
        <w:spacing w:after="0" w:line="240" w:lineRule="auto"/>
        <w:jc w:val="both"/>
        <w:rPr>
          <w:rFonts w:ascii="Times New Roman" w:eastAsia="Times New Roman" w:hAnsi="Times New Roman" w:cs="Times New Roman"/>
          <w:color w:val="000000"/>
        </w:rPr>
      </w:pPr>
      <w:r w:rsidRPr="00D23253">
        <w:rPr>
          <w:rFonts w:ascii="Times New Roman" w:eastAsia="Times New Roman" w:hAnsi="Times New Roman" w:cs="Times New Roman"/>
          <w:b/>
          <w:bCs/>
          <w:color w:val="000000"/>
          <w:sz w:val="28"/>
        </w:rPr>
        <w:t>        Компьютер – умная и нужная машина и никогда не навредит, если правильно ее использовать и соблюдать все меры предосторожности.     </w:t>
      </w:r>
      <w:r w:rsidRPr="00D23253">
        <w:rPr>
          <w:rFonts w:ascii="Times New Roman" w:eastAsia="Times New Roman" w:hAnsi="Times New Roman" w:cs="Times New Roman"/>
          <w:color w:val="000000"/>
          <w:sz w:val="28"/>
          <w:szCs w:val="28"/>
        </w:rPr>
        <w:t>                  </w:t>
      </w:r>
    </w:p>
    <w:p w:rsidR="00913749" w:rsidRPr="00D23253" w:rsidRDefault="00913749" w:rsidP="00D23253">
      <w:pPr>
        <w:shd w:val="clear" w:color="auto" w:fill="FFFFFF"/>
        <w:spacing w:after="0" w:line="240" w:lineRule="auto"/>
        <w:ind w:hanging="10"/>
        <w:jc w:val="both"/>
        <w:rPr>
          <w:rFonts w:ascii="Times New Roman" w:eastAsia="Times New Roman" w:hAnsi="Times New Roman" w:cs="Times New Roman"/>
          <w:color w:val="000000"/>
        </w:rPr>
      </w:pPr>
      <w:r w:rsidRPr="00D23253">
        <w:rPr>
          <w:rFonts w:ascii="Times New Roman" w:eastAsia="Times New Roman" w:hAnsi="Times New Roman" w:cs="Times New Roman"/>
          <w:color w:val="000000"/>
          <w:sz w:val="28"/>
          <w:szCs w:val="28"/>
        </w:rPr>
        <w:t>Невозможно закрыть все ресурсы, содержащие негативный конвент, и</w:t>
      </w:r>
      <w:r w:rsidR="00D23253" w:rsidRPr="00D23253">
        <w:rPr>
          <w:rFonts w:ascii="Times New Roman" w:eastAsia="Times New Roman" w:hAnsi="Times New Roman" w:cs="Times New Roman"/>
          <w:color w:val="000000"/>
          <w:sz w:val="28"/>
          <w:szCs w:val="28"/>
        </w:rPr>
        <w:t xml:space="preserve"> полностью</w:t>
      </w:r>
      <w:r w:rsidR="00D23253">
        <w:rPr>
          <w:rFonts w:ascii="Times New Roman" w:eastAsia="Times New Roman" w:hAnsi="Times New Roman" w:cs="Times New Roman"/>
          <w:color w:val="000000"/>
          <w:sz w:val="28"/>
          <w:szCs w:val="28"/>
        </w:rPr>
        <w:t xml:space="preserve"> </w:t>
      </w:r>
      <w:r w:rsidRPr="00D23253">
        <w:rPr>
          <w:rFonts w:ascii="Times New Roman" w:eastAsia="Times New Roman" w:hAnsi="Times New Roman" w:cs="Times New Roman"/>
          <w:color w:val="000000"/>
          <w:sz w:val="28"/>
          <w:szCs w:val="28"/>
        </w:rPr>
        <w:t>оградить ребенка от столкновения с вредоносным содержимым, но возможно предупредить его, научить справляться с угрозой и в спорных ситуациях в первую очередь обращаться за помощью к взрослым.</w:t>
      </w:r>
    </w:p>
    <w:p w:rsidR="00927708" w:rsidRDefault="00927708" w:rsidP="00D23253">
      <w:pPr>
        <w:shd w:val="clear" w:color="auto" w:fill="FFFFFF"/>
        <w:spacing w:after="0" w:line="240" w:lineRule="auto"/>
        <w:jc w:val="both"/>
        <w:rPr>
          <w:rFonts w:ascii="Times New Roman" w:eastAsia="Times New Roman" w:hAnsi="Times New Roman" w:cs="Times New Roman"/>
          <w:b/>
          <w:bCs/>
          <w:color w:val="000000"/>
          <w:sz w:val="28"/>
        </w:rPr>
      </w:pPr>
    </w:p>
    <w:p w:rsidR="005826ED" w:rsidRDefault="00927708" w:rsidP="00D23253">
      <w:pPr>
        <w:shd w:val="clear" w:color="auto" w:fill="FFFFFF"/>
        <w:spacing w:after="0" w:line="240" w:lineRule="auto"/>
        <w:jc w:val="both"/>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К</w:t>
      </w:r>
      <w:r w:rsidR="008A3EC9" w:rsidRPr="008A3EC9">
        <w:rPr>
          <w:rFonts w:ascii="Times New Roman" w:eastAsia="Times New Roman" w:hAnsi="Times New Roman" w:cs="Times New Roman"/>
          <w:b/>
          <w:bCs/>
          <w:color w:val="000000"/>
          <w:sz w:val="28"/>
        </w:rPr>
        <w:t>ритерии  к информации</w:t>
      </w:r>
      <w:r>
        <w:rPr>
          <w:rFonts w:ascii="Times New Roman" w:eastAsia="Times New Roman" w:hAnsi="Times New Roman" w:cs="Times New Roman"/>
          <w:b/>
          <w:bCs/>
          <w:color w:val="000000"/>
          <w:sz w:val="28"/>
        </w:rPr>
        <w:t>:</w:t>
      </w:r>
    </w:p>
    <w:p w:rsidR="0054072C" w:rsidRPr="00927708" w:rsidRDefault="00927708" w:rsidP="00927708">
      <w:pPr>
        <w:numPr>
          <w:ilvl w:val="1"/>
          <w:numId w:val="1"/>
        </w:numPr>
        <w:shd w:val="clear" w:color="auto" w:fill="FFFFFF"/>
        <w:spacing w:after="0" w:line="240" w:lineRule="auto"/>
        <w:jc w:val="both"/>
        <w:rPr>
          <w:rFonts w:ascii="Times New Roman" w:eastAsia="Times New Roman" w:hAnsi="Times New Roman" w:cs="Times New Roman"/>
          <w:b/>
          <w:bCs/>
          <w:color w:val="000000"/>
          <w:sz w:val="28"/>
        </w:rPr>
      </w:pPr>
      <w:r w:rsidRPr="00927708">
        <w:rPr>
          <w:rFonts w:ascii="Times New Roman" w:eastAsia="Times New Roman" w:hAnsi="Times New Roman" w:cs="Times New Roman"/>
          <w:b/>
          <w:bCs/>
          <w:color w:val="000000"/>
          <w:sz w:val="28"/>
        </w:rPr>
        <w:t>Информация должна соответствовать возрасту.</w:t>
      </w:r>
    </w:p>
    <w:p w:rsidR="0054072C" w:rsidRPr="00927708" w:rsidRDefault="00927708" w:rsidP="00927708">
      <w:pPr>
        <w:numPr>
          <w:ilvl w:val="1"/>
          <w:numId w:val="1"/>
        </w:numPr>
        <w:shd w:val="clear" w:color="auto" w:fill="FFFFFF"/>
        <w:spacing w:after="0" w:line="240" w:lineRule="auto"/>
        <w:jc w:val="both"/>
        <w:rPr>
          <w:rFonts w:ascii="Times New Roman" w:eastAsia="Times New Roman" w:hAnsi="Times New Roman" w:cs="Times New Roman"/>
          <w:b/>
          <w:bCs/>
          <w:color w:val="000000"/>
          <w:sz w:val="28"/>
        </w:rPr>
      </w:pPr>
      <w:r w:rsidRPr="00927708">
        <w:rPr>
          <w:rFonts w:ascii="Times New Roman" w:eastAsia="Times New Roman" w:hAnsi="Times New Roman" w:cs="Times New Roman"/>
          <w:b/>
          <w:bCs/>
          <w:color w:val="000000"/>
          <w:sz w:val="28"/>
        </w:rPr>
        <w:t>Информация должна быть современной,  актуальной из достоверных источников.</w:t>
      </w:r>
    </w:p>
    <w:p w:rsidR="0054072C" w:rsidRPr="00927708" w:rsidRDefault="00927708" w:rsidP="00927708">
      <w:pPr>
        <w:numPr>
          <w:ilvl w:val="1"/>
          <w:numId w:val="1"/>
        </w:numPr>
        <w:shd w:val="clear" w:color="auto" w:fill="FFFFFF"/>
        <w:spacing w:after="0" w:line="240" w:lineRule="auto"/>
        <w:jc w:val="both"/>
        <w:rPr>
          <w:rFonts w:ascii="Times New Roman" w:eastAsia="Times New Roman" w:hAnsi="Times New Roman" w:cs="Times New Roman"/>
          <w:b/>
          <w:bCs/>
          <w:color w:val="000000"/>
          <w:sz w:val="28"/>
        </w:rPr>
      </w:pPr>
      <w:r w:rsidRPr="00927708">
        <w:rPr>
          <w:rFonts w:ascii="Times New Roman" w:eastAsia="Times New Roman" w:hAnsi="Times New Roman" w:cs="Times New Roman"/>
          <w:b/>
          <w:bCs/>
          <w:color w:val="000000"/>
          <w:sz w:val="28"/>
        </w:rPr>
        <w:t>Излагать информацию  не более 5и минут.</w:t>
      </w:r>
    </w:p>
    <w:p w:rsidR="0054072C" w:rsidRPr="00927708" w:rsidRDefault="00927708" w:rsidP="00927708">
      <w:pPr>
        <w:numPr>
          <w:ilvl w:val="1"/>
          <w:numId w:val="1"/>
        </w:numPr>
        <w:shd w:val="clear" w:color="auto" w:fill="FFFFFF"/>
        <w:spacing w:after="0" w:line="240" w:lineRule="auto"/>
        <w:jc w:val="both"/>
        <w:rPr>
          <w:rFonts w:ascii="Times New Roman" w:eastAsia="Times New Roman" w:hAnsi="Times New Roman" w:cs="Times New Roman"/>
          <w:b/>
          <w:bCs/>
          <w:color w:val="000000"/>
          <w:sz w:val="28"/>
        </w:rPr>
      </w:pPr>
      <w:r w:rsidRPr="00927708">
        <w:rPr>
          <w:rFonts w:ascii="Times New Roman" w:eastAsia="Times New Roman" w:hAnsi="Times New Roman" w:cs="Times New Roman"/>
          <w:b/>
          <w:bCs/>
          <w:color w:val="000000"/>
          <w:sz w:val="28"/>
        </w:rPr>
        <w:t xml:space="preserve"> Источники информации должны быть указаны.</w:t>
      </w:r>
    </w:p>
    <w:p w:rsidR="00927708" w:rsidRDefault="00927708" w:rsidP="00D23253">
      <w:pPr>
        <w:shd w:val="clear" w:color="auto" w:fill="FFFFFF"/>
        <w:spacing w:after="0" w:line="240" w:lineRule="auto"/>
        <w:jc w:val="both"/>
        <w:rPr>
          <w:rFonts w:ascii="Times New Roman" w:eastAsia="Times New Roman" w:hAnsi="Times New Roman" w:cs="Times New Roman"/>
          <w:b/>
          <w:bCs/>
          <w:color w:val="000000"/>
          <w:sz w:val="28"/>
        </w:rPr>
      </w:pPr>
    </w:p>
    <w:p w:rsidR="00665DF0" w:rsidRDefault="00665DF0" w:rsidP="00665DF0">
      <w:pPr>
        <w:shd w:val="clear" w:color="auto" w:fill="FFFFFF"/>
        <w:spacing w:after="0" w:line="240" w:lineRule="auto"/>
        <w:jc w:val="center"/>
        <w:rPr>
          <w:rFonts w:ascii="Times New Roman" w:eastAsia="Times New Roman" w:hAnsi="Times New Roman" w:cs="Times New Roman"/>
          <w:b/>
          <w:bCs/>
          <w:color w:val="000000"/>
          <w:sz w:val="28"/>
        </w:rPr>
      </w:pPr>
      <w:bookmarkStart w:id="0" w:name="_GoBack"/>
      <w:bookmarkEnd w:id="0"/>
    </w:p>
    <w:sectPr w:rsidR="00665DF0" w:rsidSect="00665DF0">
      <w:pgSz w:w="11906" w:h="16838"/>
      <w:pgMar w:top="426" w:right="720" w:bottom="720" w:left="72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83199"/>
    <w:multiLevelType w:val="hybridMultilevel"/>
    <w:tmpl w:val="D52A4D12"/>
    <w:lvl w:ilvl="0" w:tplc="0DB64882">
      <w:start w:val="1"/>
      <w:numFmt w:val="bullet"/>
      <w:lvlText w:val="–"/>
      <w:lvlJc w:val="left"/>
      <w:pPr>
        <w:tabs>
          <w:tab w:val="num" w:pos="720"/>
        </w:tabs>
        <w:ind w:left="720" w:hanging="360"/>
      </w:pPr>
      <w:rPr>
        <w:rFonts w:ascii="Arial" w:hAnsi="Arial" w:hint="default"/>
      </w:rPr>
    </w:lvl>
    <w:lvl w:ilvl="1" w:tplc="FCF258CC">
      <w:start w:val="1"/>
      <w:numFmt w:val="bullet"/>
      <w:lvlText w:val="–"/>
      <w:lvlJc w:val="left"/>
      <w:pPr>
        <w:tabs>
          <w:tab w:val="num" w:pos="1440"/>
        </w:tabs>
        <w:ind w:left="1440" w:hanging="360"/>
      </w:pPr>
      <w:rPr>
        <w:rFonts w:ascii="Arial" w:hAnsi="Arial" w:hint="default"/>
      </w:rPr>
    </w:lvl>
    <w:lvl w:ilvl="2" w:tplc="24F050B2" w:tentative="1">
      <w:start w:val="1"/>
      <w:numFmt w:val="bullet"/>
      <w:lvlText w:val="–"/>
      <w:lvlJc w:val="left"/>
      <w:pPr>
        <w:tabs>
          <w:tab w:val="num" w:pos="2160"/>
        </w:tabs>
        <w:ind w:left="2160" w:hanging="360"/>
      </w:pPr>
      <w:rPr>
        <w:rFonts w:ascii="Arial" w:hAnsi="Arial" w:hint="default"/>
      </w:rPr>
    </w:lvl>
    <w:lvl w:ilvl="3" w:tplc="40241B32" w:tentative="1">
      <w:start w:val="1"/>
      <w:numFmt w:val="bullet"/>
      <w:lvlText w:val="–"/>
      <w:lvlJc w:val="left"/>
      <w:pPr>
        <w:tabs>
          <w:tab w:val="num" w:pos="2880"/>
        </w:tabs>
        <w:ind w:left="2880" w:hanging="360"/>
      </w:pPr>
      <w:rPr>
        <w:rFonts w:ascii="Arial" w:hAnsi="Arial" w:hint="default"/>
      </w:rPr>
    </w:lvl>
    <w:lvl w:ilvl="4" w:tplc="B64ABA56" w:tentative="1">
      <w:start w:val="1"/>
      <w:numFmt w:val="bullet"/>
      <w:lvlText w:val="–"/>
      <w:lvlJc w:val="left"/>
      <w:pPr>
        <w:tabs>
          <w:tab w:val="num" w:pos="3600"/>
        </w:tabs>
        <w:ind w:left="3600" w:hanging="360"/>
      </w:pPr>
      <w:rPr>
        <w:rFonts w:ascii="Arial" w:hAnsi="Arial" w:hint="default"/>
      </w:rPr>
    </w:lvl>
    <w:lvl w:ilvl="5" w:tplc="ECBA37E6" w:tentative="1">
      <w:start w:val="1"/>
      <w:numFmt w:val="bullet"/>
      <w:lvlText w:val="–"/>
      <w:lvlJc w:val="left"/>
      <w:pPr>
        <w:tabs>
          <w:tab w:val="num" w:pos="4320"/>
        </w:tabs>
        <w:ind w:left="4320" w:hanging="360"/>
      </w:pPr>
      <w:rPr>
        <w:rFonts w:ascii="Arial" w:hAnsi="Arial" w:hint="default"/>
      </w:rPr>
    </w:lvl>
    <w:lvl w:ilvl="6" w:tplc="DEFE6868" w:tentative="1">
      <w:start w:val="1"/>
      <w:numFmt w:val="bullet"/>
      <w:lvlText w:val="–"/>
      <w:lvlJc w:val="left"/>
      <w:pPr>
        <w:tabs>
          <w:tab w:val="num" w:pos="5040"/>
        </w:tabs>
        <w:ind w:left="5040" w:hanging="360"/>
      </w:pPr>
      <w:rPr>
        <w:rFonts w:ascii="Arial" w:hAnsi="Arial" w:hint="default"/>
      </w:rPr>
    </w:lvl>
    <w:lvl w:ilvl="7" w:tplc="BC2C87D2" w:tentative="1">
      <w:start w:val="1"/>
      <w:numFmt w:val="bullet"/>
      <w:lvlText w:val="–"/>
      <w:lvlJc w:val="left"/>
      <w:pPr>
        <w:tabs>
          <w:tab w:val="num" w:pos="5760"/>
        </w:tabs>
        <w:ind w:left="5760" w:hanging="360"/>
      </w:pPr>
      <w:rPr>
        <w:rFonts w:ascii="Arial" w:hAnsi="Arial" w:hint="default"/>
      </w:rPr>
    </w:lvl>
    <w:lvl w:ilvl="8" w:tplc="EE0CD6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49"/>
    <w:rsid w:val="002B4096"/>
    <w:rsid w:val="003C3FA4"/>
    <w:rsid w:val="00484435"/>
    <w:rsid w:val="00513079"/>
    <w:rsid w:val="0054072C"/>
    <w:rsid w:val="005826ED"/>
    <w:rsid w:val="00665DF0"/>
    <w:rsid w:val="00710277"/>
    <w:rsid w:val="00836AFA"/>
    <w:rsid w:val="008A20D1"/>
    <w:rsid w:val="008A3EC9"/>
    <w:rsid w:val="008B4BFE"/>
    <w:rsid w:val="00913749"/>
    <w:rsid w:val="00927708"/>
    <w:rsid w:val="00964443"/>
    <w:rsid w:val="00A26802"/>
    <w:rsid w:val="00AA766E"/>
    <w:rsid w:val="00D2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13749"/>
  </w:style>
  <w:style w:type="paragraph" w:customStyle="1" w:styleId="c11">
    <w:name w:val="c11"/>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13749"/>
  </w:style>
  <w:style w:type="paragraph" w:customStyle="1" w:styleId="c3">
    <w:name w:val="c3"/>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13749"/>
  </w:style>
  <w:style w:type="character" w:customStyle="1" w:styleId="c5">
    <w:name w:val="c5"/>
    <w:basedOn w:val="a0"/>
    <w:rsid w:val="00913749"/>
  </w:style>
  <w:style w:type="character" w:customStyle="1" w:styleId="c16">
    <w:name w:val="c16"/>
    <w:basedOn w:val="a0"/>
    <w:rsid w:val="00913749"/>
  </w:style>
  <w:style w:type="paragraph" w:styleId="a3">
    <w:name w:val="Balloon Text"/>
    <w:basedOn w:val="a"/>
    <w:link w:val="a4"/>
    <w:uiPriority w:val="99"/>
    <w:semiHidden/>
    <w:unhideWhenUsed/>
    <w:rsid w:val="008A2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2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13749"/>
  </w:style>
  <w:style w:type="paragraph" w:customStyle="1" w:styleId="c11">
    <w:name w:val="c11"/>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913749"/>
  </w:style>
  <w:style w:type="paragraph" w:customStyle="1" w:styleId="c3">
    <w:name w:val="c3"/>
    <w:basedOn w:val="a"/>
    <w:rsid w:val="009137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13749"/>
  </w:style>
  <w:style w:type="character" w:customStyle="1" w:styleId="c5">
    <w:name w:val="c5"/>
    <w:basedOn w:val="a0"/>
    <w:rsid w:val="00913749"/>
  </w:style>
  <w:style w:type="character" w:customStyle="1" w:styleId="c16">
    <w:name w:val="c16"/>
    <w:basedOn w:val="a0"/>
    <w:rsid w:val="00913749"/>
  </w:style>
  <w:style w:type="paragraph" w:styleId="a3">
    <w:name w:val="Balloon Text"/>
    <w:basedOn w:val="a"/>
    <w:link w:val="a4"/>
    <w:uiPriority w:val="99"/>
    <w:semiHidden/>
    <w:unhideWhenUsed/>
    <w:rsid w:val="008A20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2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52873">
      <w:bodyDiv w:val="1"/>
      <w:marLeft w:val="0"/>
      <w:marRight w:val="0"/>
      <w:marTop w:val="0"/>
      <w:marBottom w:val="0"/>
      <w:divBdr>
        <w:top w:val="none" w:sz="0" w:space="0" w:color="auto"/>
        <w:left w:val="none" w:sz="0" w:space="0" w:color="auto"/>
        <w:bottom w:val="none" w:sz="0" w:space="0" w:color="auto"/>
        <w:right w:val="none" w:sz="0" w:space="0" w:color="auto"/>
      </w:divBdr>
    </w:div>
    <w:div w:id="1424885727">
      <w:bodyDiv w:val="1"/>
      <w:marLeft w:val="0"/>
      <w:marRight w:val="0"/>
      <w:marTop w:val="0"/>
      <w:marBottom w:val="0"/>
      <w:divBdr>
        <w:top w:val="none" w:sz="0" w:space="0" w:color="auto"/>
        <w:left w:val="none" w:sz="0" w:space="0" w:color="auto"/>
        <w:bottom w:val="none" w:sz="0" w:space="0" w:color="auto"/>
        <w:right w:val="none" w:sz="0" w:space="0" w:color="auto"/>
      </w:divBdr>
    </w:div>
    <w:div w:id="1781875951">
      <w:bodyDiv w:val="1"/>
      <w:marLeft w:val="0"/>
      <w:marRight w:val="0"/>
      <w:marTop w:val="0"/>
      <w:marBottom w:val="0"/>
      <w:divBdr>
        <w:top w:val="none" w:sz="0" w:space="0" w:color="auto"/>
        <w:left w:val="none" w:sz="0" w:space="0" w:color="auto"/>
        <w:bottom w:val="none" w:sz="0" w:space="0" w:color="auto"/>
        <w:right w:val="none" w:sz="0" w:space="0" w:color="auto"/>
      </w:divBdr>
      <w:divsChild>
        <w:div w:id="442069158">
          <w:marLeft w:val="1166"/>
          <w:marRight w:val="0"/>
          <w:marTop w:val="154"/>
          <w:marBottom w:val="0"/>
          <w:divBdr>
            <w:top w:val="none" w:sz="0" w:space="0" w:color="auto"/>
            <w:left w:val="none" w:sz="0" w:space="0" w:color="auto"/>
            <w:bottom w:val="none" w:sz="0" w:space="0" w:color="auto"/>
            <w:right w:val="none" w:sz="0" w:space="0" w:color="auto"/>
          </w:divBdr>
        </w:div>
        <w:div w:id="680622799">
          <w:marLeft w:val="1166"/>
          <w:marRight w:val="0"/>
          <w:marTop w:val="154"/>
          <w:marBottom w:val="0"/>
          <w:divBdr>
            <w:top w:val="none" w:sz="0" w:space="0" w:color="auto"/>
            <w:left w:val="none" w:sz="0" w:space="0" w:color="auto"/>
            <w:bottom w:val="none" w:sz="0" w:space="0" w:color="auto"/>
            <w:right w:val="none" w:sz="0" w:space="0" w:color="auto"/>
          </w:divBdr>
        </w:div>
        <w:div w:id="278143231">
          <w:marLeft w:val="1166"/>
          <w:marRight w:val="0"/>
          <w:marTop w:val="154"/>
          <w:marBottom w:val="0"/>
          <w:divBdr>
            <w:top w:val="none" w:sz="0" w:space="0" w:color="auto"/>
            <w:left w:val="none" w:sz="0" w:space="0" w:color="auto"/>
            <w:bottom w:val="none" w:sz="0" w:space="0" w:color="auto"/>
            <w:right w:val="none" w:sz="0" w:space="0" w:color="auto"/>
          </w:divBdr>
        </w:div>
        <w:div w:id="2063555503">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5</cp:revision>
  <dcterms:created xsi:type="dcterms:W3CDTF">2022-02-10T18:38:00Z</dcterms:created>
  <dcterms:modified xsi:type="dcterms:W3CDTF">2024-06-24T14:51:00Z</dcterms:modified>
</cp:coreProperties>
</file>