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37" w:rsidRDefault="002D0D37" w:rsidP="002D0D37">
      <w:pPr>
        <w:spacing w:before="100" w:beforeAutospacing="1" w:after="100" w:afterAutospacing="1" w:line="240" w:lineRule="auto"/>
        <w:ind w:left="-1701"/>
        <w:jc w:val="center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53325" cy="10677525"/>
            <wp:effectExtent l="19050" t="0" r="9525" b="0"/>
            <wp:wrapNone/>
            <wp:docPr id="2" name="Рисунок 1" descr="C:\Users\Виктор\Desktop\Новая папка\Без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Новая папка\Безимени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D37" w:rsidRDefault="002D0D37" w:rsidP="002D0D37">
      <w:pPr>
        <w:spacing w:before="100" w:beforeAutospacing="1" w:after="100" w:afterAutospacing="1" w:line="240" w:lineRule="auto"/>
        <w:ind w:left="-1701"/>
        <w:jc w:val="center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</w:p>
    <w:p w:rsidR="00483100" w:rsidRPr="002D0D37" w:rsidRDefault="00483100" w:rsidP="002D0D37">
      <w:pPr>
        <w:spacing w:before="100" w:beforeAutospacing="1" w:after="100" w:afterAutospacing="1" w:line="240" w:lineRule="auto"/>
        <w:ind w:left="-1701"/>
        <w:jc w:val="center"/>
        <w:outlineLvl w:val="1"/>
        <w:rPr>
          <w:rFonts w:ascii="Georgia" w:eastAsia="Times New Roman" w:hAnsi="Georgia" w:cs="Times New Roman"/>
          <w:b/>
          <w:bCs/>
          <w:sz w:val="56"/>
          <w:szCs w:val="36"/>
          <w:lang w:eastAsia="ru-RU"/>
        </w:rPr>
      </w:pPr>
      <w:r w:rsidRPr="002D0D37">
        <w:rPr>
          <w:rFonts w:ascii="Georgia" w:eastAsia="Times New Roman" w:hAnsi="Georgia" w:cs="Times New Roman"/>
          <w:b/>
          <w:bCs/>
          <w:sz w:val="56"/>
          <w:szCs w:val="36"/>
          <w:lang w:eastAsia="ru-RU"/>
        </w:rPr>
        <w:t>Классика для малышей</w:t>
      </w:r>
    </w:p>
    <w:p w:rsidR="00483100" w:rsidRPr="00483100" w:rsidRDefault="000E002A" w:rsidP="000E002A">
      <w:pPr>
        <w:pStyle w:val="a3"/>
        <w:ind w:right="1133"/>
        <w:jc w:val="both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39370</wp:posOffset>
            </wp:positionV>
            <wp:extent cx="2698750" cy="1800225"/>
            <wp:effectExtent l="19050" t="0" r="6350" b="0"/>
            <wp:wrapSquare wrapText="bothSides"/>
            <wp:docPr id="3" name="Рисунок 3" descr="http://rastemvrossii.ru/sites/default/files/SPb/tvorchraszvitie/deti_i_muzyka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stemvrossii.ru/sites/default/files/SPb/tvorchraszvitie/deti_i_muzyka9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100" w:rsidRPr="00483100">
        <w:rPr>
          <w:rFonts w:ascii="Georgia" w:hAnsi="Georgia"/>
          <w:sz w:val="36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</w:p>
    <w:p w:rsidR="00483100" w:rsidRPr="00483100" w:rsidRDefault="00483100" w:rsidP="00B43141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  <w:r w:rsidRPr="00483100">
        <w:rPr>
          <w:rFonts w:ascii="Georgia" w:hAnsi="Georgia"/>
          <w:sz w:val="36"/>
        </w:rPr>
        <w:t xml:space="preserve">В связи с этим важно обратить внимание на то, </w:t>
      </w:r>
      <w:r w:rsidR="00B43141">
        <w:rPr>
          <w:rFonts w:ascii="Georgia" w:hAnsi="Georgia"/>
          <w:sz w:val="36"/>
        </w:rPr>
        <w:t xml:space="preserve"> </w:t>
      </w:r>
      <w:r w:rsidRPr="00483100">
        <w:rPr>
          <w:rFonts w:ascii="Georgia" w:hAnsi="Georgia"/>
          <w:sz w:val="36"/>
        </w:rPr>
        <w:t>какую музыку слушаете вы и ваши дети.</w:t>
      </w:r>
    </w:p>
    <w:p w:rsidR="00483100" w:rsidRPr="0049375A" w:rsidRDefault="00483100" w:rsidP="002D0D37">
      <w:pPr>
        <w:pStyle w:val="a3"/>
        <w:ind w:right="1133"/>
        <w:jc w:val="center"/>
        <w:rPr>
          <w:b/>
          <w:i/>
          <w:sz w:val="40"/>
        </w:rPr>
      </w:pPr>
      <w:r w:rsidRPr="0049375A">
        <w:rPr>
          <w:rStyle w:val="a4"/>
          <w:b/>
          <w:i w:val="0"/>
          <w:sz w:val="40"/>
        </w:rPr>
        <w:t>Наукой доказано то, что классическая музыка благотворно влияет на психику человека.</w:t>
      </w:r>
    </w:p>
    <w:p w:rsidR="002D0D37" w:rsidRDefault="00483100" w:rsidP="002D0D37">
      <w:pPr>
        <w:pStyle w:val="a3"/>
        <w:spacing w:before="0" w:beforeAutospacing="0" w:after="0" w:afterAutospacing="0"/>
        <w:ind w:left="-426" w:right="1133" w:firstLine="426"/>
        <w:jc w:val="both"/>
        <w:rPr>
          <w:rFonts w:ascii="Georgia" w:hAnsi="Georgia"/>
          <w:sz w:val="36"/>
        </w:rPr>
      </w:pPr>
      <w:r w:rsidRPr="00483100">
        <w:rPr>
          <w:rFonts w:ascii="Georgia" w:hAnsi="Georgia"/>
          <w:sz w:val="36"/>
        </w:rPr>
        <w:t>Классику можно слушать как в привычном для нас исполнении, так и в адаптированном для самых маленьких детей варианте (сборников с такими обработками невероятное множество).</w:t>
      </w:r>
    </w:p>
    <w:p w:rsidR="00483100" w:rsidRPr="00483100" w:rsidRDefault="00483100" w:rsidP="002D0D37">
      <w:pPr>
        <w:pStyle w:val="a3"/>
        <w:spacing w:before="0" w:beforeAutospacing="0" w:after="0" w:afterAutospacing="0"/>
        <w:ind w:left="-426" w:right="1133" w:firstLine="426"/>
        <w:jc w:val="both"/>
        <w:rPr>
          <w:rFonts w:ascii="Georgia" w:hAnsi="Georgia"/>
          <w:sz w:val="36"/>
        </w:rPr>
      </w:pPr>
      <w:r w:rsidRPr="00483100">
        <w:rPr>
          <w:rFonts w:ascii="Georgia" w:hAnsi="Georgia"/>
          <w:sz w:val="36"/>
        </w:rPr>
        <w:t>В адаптированных специально для малышей мелодиях привычные для классики музыкальные инструменты заменяются инструментами с более «игрушечным» звучанием. Например, в произведениях В.А. Моцарта шарманка в аккомпанементе струнного оркестра проигрывает более привлекательные мелодии из "Волшебной Флейты", "Маленькой ночной серенады" и многих других известных шедевров. Также во многих произведениях можно услышать звонкое и яркое звучание ксилофона, нежный голос флейты, аккордеон и много других инструментов.</w:t>
      </w:r>
    </w:p>
    <w:p w:rsidR="002D0D37" w:rsidRDefault="002D0D37" w:rsidP="002D0D37">
      <w:pPr>
        <w:pStyle w:val="a3"/>
        <w:spacing w:before="0" w:beforeAutospacing="0" w:after="0" w:afterAutospacing="0"/>
        <w:jc w:val="both"/>
        <w:rPr>
          <w:rFonts w:ascii="Georgia" w:hAnsi="Georgia"/>
          <w:sz w:val="36"/>
        </w:rPr>
      </w:pPr>
    </w:p>
    <w:p w:rsidR="002D0D37" w:rsidRDefault="002D0D37" w:rsidP="00483100">
      <w:pPr>
        <w:pStyle w:val="a3"/>
        <w:jc w:val="both"/>
        <w:rPr>
          <w:rFonts w:ascii="Georgia" w:hAnsi="Georgia"/>
          <w:sz w:val="36"/>
        </w:rPr>
      </w:pPr>
    </w:p>
    <w:p w:rsidR="002D0D37" w:rsidRDefault="002D0D37" w:rsidP="00483100">
      <w:pPr>
        <w:pStyle w:val="a3"/>
        <w:jc w:val="both"/>
        <w:rPr>
          <w:rFonts w:ascii="Georgia" w:hAnsi="Georgia"/>
          <w:sz w:val="36"/>
        </w:rPr>
      </w:pPr>
    </w:p>
    <w:p w:rsidR="002D0D37" w:rsidRDefault="002D0D37" w:rsidP="00483100">
      <w:pPr>
        <w:pStyle w:val="a3"/>
        <w:jc w:val="both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53325" cy="10677525"/>
            <wp:effectExtent l="19050" t="0" r="9525" b="0"/>
            <wp:wrapNone/>
            <wp:docPr id="5" name="Рисунок 1" descr="C:\Users\Виктор\Desktop\Новая папка\Без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Новая папка\Безимени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D37" w:rsidRDefault="002D0D37" w:rsidP="002D0D37">
      <w:pPr>
        <w:pStyle w:val="a3"/>
        <w:ind w:left="-426" w:right="1133"/>
        <w:jc w:val="both"/>
        <w:rPr>
          <w:rFonts w:ascii="Georgia" w:hAnsi="Georgia"/>
          <w:sz w:val="36"/>
        </w:rPr>
      </w:pPr>
    </w:p>
    <w:p w:rsidR="00483100" w:rsidRPr="00483100" w:rsidRDefault="002D0D37" w:rsidP="002D0D3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2620645</wp:posOffset>
            </wp:positionV>
            <wp:extent cx="2705100" cy="1800225"/>
            <wp:effectExtent l="19050" t="0" r="0" b="0"/>
            <wp:wrapSquare wrapText="bothSides"/>
            <wp:docPr id="4" name="Рисунок 4" descr="http://rastemvrossii.ru/sites/default/files/SPb/tvorchraszvitie/deti_i_muzyka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stemvrossii.ru/sites/default/files/SPb/tvorchraszvitie/deti_i_muzyka8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100" w:rsidRPr="00483100">
        <w:rPr>
          <w:rFonts w:ascii="Georgia" w:hAnsi="Georgia"/>
          <w:sz w:val="36"/>
        </w:rPr>
        <w:t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</w:t>
      </w:r>
    </w:p>
    <w:p w:rsidR="002D0D37" w:rsidRDefault="00483100" w:rsidP="002D0D3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  <w:r w:rsidRPr="00483100">
        <w:rPr>
          <w:rFonts w:ascii="Georgia" w:hAnsi="Georgia"/>
          <w:sz w:val="36"/>
        </w:rPr>
        <w:t>Еще с древних времен люди заметили, что человеческий голос и звук вообще обладают сильным воздействием.</w:t>
      </w:r>
    </w:p>
    <w:p w:rsidR="000E002A" w:rsidRDefault="00483100" w:rsidP="002D0D3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  <w:r w:rsidRPr="00483100">
        <w:rPr>
          <w:rFonts w:ascii="Georgia" w:hAnsi="Georgia"/>
          <w:sz w:val="36"/>
        </w:rPr>
        <w:t xml:space="preserve"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детства. 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 Музыка влияет на интеллектуальное развитие, ускоряя рост клеток, отвечающих за интеллект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 Музыкой можно изменять развитие: ускорять рост одних клеток, замедлять рост других. </w:t>
      </w:r>
    </w:p>
    <w:p w:rsidR="000E002A" w:rsidRDefault="000E002A" w:rsidP="002D0D3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</w:p>
    <w:p w:rsidR="000E002A" w:rsidRDefault="000E002A" w:rsidP="002D0D3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</w:p>
    <w:p w:rsidR="000E002A" w:rsidRDefault="006B16D7" w:rsidP="002D0D3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53325" cy="10677525"/>
            <wp:effectExtent l="19050" t="0" r="9525" b="0"/>
            <wp:wrapNone/>
            <wp:docPr id="1" name="Рисунок 1" descr="C:\Users\Виктор\Desktop\Новая папка\Без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Новая папка\Безимени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6D7" w:rsidRDefault="006B16D7" w:rsidP="006B16D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</w:p>
    <w:p w:rsidR="0049375A" w:rsidRDefault="0049375A" w:rsidP="006B16D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4649470</wp:posOffset>
            </wp:positionV>
            <wp:extent cx="2571750" cy="2524125"/>
            <wp:effectExtent l="19050" t="0" r="0" b="0"/>
            <wp:wrapTight wrapText="bothSides">
              <wp:wrapPolygon edited="0">
                <wp:start x="-160" y="0"/>
                <wp:lineTo x="-160" y="21518"/>
                <wp:lineTo x="21600" y="21518"/>
                <wp:lineTo x="21600" y="0"/>
                <wp:lineTo x="-160" y="0"/>
              </wp:wrapPolygon>
            </wp:wrapTight>
            <wp:docPr id="7" name="Рисунок 1" descr="C:\Users\Виктор\Desktop\219617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19617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100" w:rsidRPr="00483100">
        <w:rPr>
          <w:rFonts w:ascii="Georgia" w:hAnsi="Georgia"/>
          <w:sz w:val="36"/>
        </w:rPr>
        <w:t>Но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 </w:t>
      </w:r>
    </w:p>
    <w:p w:rsidR="0049375A" w:rsidRDefault="00483100" w:rsidP="006B16D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  <w:r w:rsidRPr="00483100">
        <w:rPr>
          <w:rFonts w:ascii="Georgia" w:hAnsi="Georgia"/>
          <w:sz w:val="36"/>
        </w:rPr>
        <w:t xml:space="preserve">Наиболее благоприятного периода для развития музыкальных способностей, чем детство, трудно представить. Ведь задатки к музыкальной деятельности (то есть физиологические особенности строения организма, например, голосового аппарата или органа слуха) имеются у каждого. И если для музыкального развития ребенка с самого его рождения созданы необходимые условия, то это дает значительный эффект в формировании его музыкальности. Природа щедро наградила человека. Она дала ему все для того, чтобы видеть, ощущать, чувствовать окружающий мир, Она позволила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</w:t>
      </w:r>
    </w:p>
    <w:p w:rsidR="00483100" w:rsidRPr="00483100" w:rsidRDefault="00483100" w:rsidP="006B16D7">
      <w:pPr>
        <w:pStyle w:val="a3"/>
        <w:ind w:left="-426" w:right="1133" w:firstLine="426"/>
        <w:jc w:val="both"/>
        <w:rPr>
          <w:rFonts w:ascii="Georgia" w:hAnsi="Georgia"/>
          <w:sz w:val="36"/>
        </w:rPr>
      </w:pPr>
      <w:r w:rsidRPr="00483100">
        <w:rPr>
          <w:rFonts w:ascii="Georgia" w:hAnsi="Georgia"/>
          <w:sz w:val="36"/>
        </w:rPr>
        <w:t>Из необходимости и умения слушать и слышать рождалась музыкальность – природой данное человеку свойство.</w:t>
      </w:r>
    </w:p>
    <w:p w:rsidR="00483100" w:rsidRDefault="00483100" w:rsidP="00483100">
      <w:pPr>
        <w:pStyle w:val="a3"/>
      </w:pPr>
    </w:p>
    <w:p w:rsidR="00483100" w:rsidRDefault="00483100" w:rsidP="00483100">
      <w:pPr>
        <w:pStyle w:val="a3"/>
      </w:pPr>
      <w:r>
        <w:t> </w:t>
      </w:r>
    </w:p>
    <w:p w:rsidR="006B16D7" w:rsidRDefault="006B16D7" w:rsidP="00483100">
      <w:pPr>
        <w:pStyle w:val="a3"/>
        <w:jc w:val="both"/>
        <w:rPr>
          <w:rFonts w:ascii="Georgia" w:hAnsi="Georgia"/>
          <w:sz w:val="36"/>
        </w:rPr>
      </w:pPr>
    </w:p>
    <w:p w:rsidR="006B16D7" w:rsidRDefault="0049375A" w:rsidP="00483100">
      <w:pPr>
        <w:pStyle w:val="a3"/>
        <w:jc w:val="both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53325" cy="10677525"/>
            <wp:effectExtent l="19050" t="0" r="9525" b="0"/>
            <wp:wrapNone/>
            <wp:docPr id="6" name="Рисунок 1" descr="C:\Users\Виктор\Desktop\Новая папка\Без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Новая папка\Безимени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6D7" w:rsidRDefault="006B16D7" w:rsidP="00483100">
      <w:pPr>
        <w:pStyle w:val="a3"/>
        <w:jc w:val="both"/>
        <w:rPr>
          <w:rFonts w:ascii="Georgia" w:hAnsi="Georgia"/>
          <w:sz w:val="36"/>
        </w:rPr>
      </w:pPr>
    </w:p>
    <w:p w:rsidR="00483100" w:rsidRPr="006B16D7" w:rsidRDefault="00483100" w:rsidP="006B16D7">
      <w:pPr>
        <w:pStyle w:val="a3"/>
        <w:ind w:left="-426" w:right="1133"/>
        <w:jc w:val="both"/>
        <w:rPr>
          <w:rFonts w:ascii="Georgia" w:hAnsi="Georgia"/>
          <w:sz w:val="36"/>
        </w:rPr>
      </w:pPr>
      <w:r w:rsidRPr="006B16D7">
        <w:rPr>
          <w:rFonts w:ascii="Georgia" w:hAnsi="Georgia"/>
          <w:sz w:val="36"/>
        </w:rPr>
        <w:t>Способна ли музыка с одинаковой силой воздействовать на всех слушателей? Разумеется, нет. И в этом ещё одна её особенность. Каждый человек по своему проявляет интерес и увлечение музыкой</w:t>
      </w:r>
      <w:proofErr w:type="gramStart"/>
      <w:r w:rsidRPr="006B16D7">
        <w:rPr>
          <w:rFonts w:ascii="Georgia" w:hAnsi="Georgia"/>
          <w:sz w:val="36"/>
        </w:rPr>
        <w:t xml:space="preserve">., </w:t>
      </w:r>
      <w:proofErr w:type="gramEnd"/>
      <w:r w:rsidRPr="006B16D7">
        <w:rPr>
          <w:rFonts w:ascii="Georgia" w:hAnsi="Georgia"/>
          <w:sz w:val="36"/>
        </w:rPr>
        <w:t xml:space="preserve">отдаёт предпочтение какому-либо музыкальному жанру, любимому композитору, отдельному произведению, имея определённый опыт слушания. Как учатся писать, читать, рисовать, считать, так надо учиться узнавать, оценивать музыку, слушать внимательно, отмечая динамическое развитие образов, столкновение и борьбу контрастных </w:t>
      </w:r>
      <w:proofErr w:type="gramStart"/>
      <w:r w:rsidRPr="006B16D7">
        <w:rPr>
          <w:rFonts w:ascii="Georgia" w:hAnsi="Georgia"/>
          <w:sz w:val="36"/>
        </w:rPr>
        <w:t>тем</w:t>
      </w:r>
      <w:proofErr w:type="gramEnd"/>
      <w:r w:rsidRPr="006B16D7">
        <w:rPr>
          <w:rFonts w:ascii="Georgia" w:hAnsi="Georgia"/>
          <w:sz w:val="36"/>
        </w:rPr>
        <w:t xml:space="preserve"> и их завершение. Восприятие слушателя должно следовать за всем ходом развития музыки. Надо учиться постигать этот прекрасный своеобразный язык.</w:t>
      </w:r>
    </w:p>
    <w:p w:rsidR="00483100" w:rsidRPr="006B16D7" w:rsidRDefault="00483100" w:rsidP="006B16D7">
      <w:pPr>
        <w:pStyle w:val="a3"/>
        <w:ind w:left="-426" w:right="1133"/>
        <w:jc w:val="both"/>
        <w:rPr>
          <w:rFonts w:ascii="Georgia" w:hAnsi="Georgia"/>
          <w:sz w:val="36"/>
        </w:rPr>
      </w:pPr>
      <w:r w:rsidRPr="006B16D7">
        <w:rPr>
          <w:rFonts w:ascii="Georgia" w:hAnsi="Georgia"/>
          <w:sz w:val="36"/>
        </w:rPr>
        <w:t>Ещё одна интересная особенность музыки – воздействовать на человека с самых первых дней его жизни. Услышав нежный напев колыбельной, ребёнок сосредоточится, затихает. Но вот раздаётся бодрый марш, и сразу меняется выражение детского лица, оживляются движения! Ранняя эмоциональная реакция позволяет с первых месяцев жизни приобщать детей к музыке, сделать её активным помощником эстетического воспитания.</w:t>
      </w:r>
    </w:p>
    <w:p w:rsidR="00483100" w:rsidRPr="006B16D7" w:rsidRDefault="00483100" w:rsidP="006B16D7">
      <w:pPr>
        <w:pStyle w:val="a3"/>
        <w:ind w:left="-426" w:right="1133"/>
        <w:jc w:val="center"/>
        <w:rPr>
          <w:rFonts w:ascii="Georgia" w:hAnsi="Georgia"/>
          <w:b/>
          <w:sz w:val="52"/>
        </w:rPr>
      </w:pPr>
      <w:bookmarkStart w:id="0" w:name="1"/>
      <w:bookmarkEnd w:id="0"/>
      <w:r w:rsidRPr="006B16D7">
        <w:rPr>
          <w:rFonts w:ascii="Georgia" w:hAnsi="Georgia"/>
          <w:b/>
          <w:sz w:val="52"/>
        </w:rPr>
        <w:t>Пусть в вашем доме звучит классическая музыка, которая своими волшебными звуками может исцелять, развить  способности, подарить радость.</w:t>
      </w:r>
    </w:p>
    <w:p w:rsidR="00E32765" w:rsidRPr="006B16D7" w:rsidRDefault="00E32765" w:rsidP="006B16D7">
      <w:pPr>
        <w:ind w:left="-426" w:right="1133"/>
        <w:jc w:val="center"/>
        <w:rPr>
          <w:b/>
          <w:sz w:val="48"/>
        </w:rPr>
      </w:pPr>
    </w:p>
    <w:sectPr w:rsidR="00E32765" w:rsidRPr="006B16D7" w:rsidSect="002D0D37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00"/>
    <w:rsid w:val="000E002A"/>
    <w:rsid w:val="00212D17"/>
    <w:rsid w:val="002D0D37"/>
    <w:rsid w:val="00483100"/>
    <w:rsid w:val="0049375A"/>
    <w:rsid w:val="00616C51"/>
    <w:rsid w:val="006B16D7"/>
    <w:rsid w:val="00955FE4"/>
    <w:rsid w:val="00B43141"/>
    <w:rsid w:val="00B543E9"/>
    <w:rsid w:val="00CC3EAE"/>
    <w:rsid w:val="00E3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65"/>
  </w:style>
  <w:style w:type="paragraph" w:styleId="2">
    <w:name w:val="heading 2"/>
    <w:basedOn w:val="a"/>
    <w:link w:val="20"/>
    <w:uiPriority w:val="9"/>
    <w:qFormat/>
    <w:rsid w:val="00483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1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31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10</cp:revision>
  <cp:lastPrinted>2013-04-24T18:43:00Z</cp:lastPrinted>
  <dcterms:created xsi:type="dcterms:W3CDTF">2013-04-24T16:40:00Z</dcterms:created>
  <dcterms:modified xsi:type="dcterms:W3CDTF">2013-05-25T18:46:00Z</dcterms:modified>
</cp:coreProperties>
</file>